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AE" w:rsidRDefault="00C34ED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AE" w:rsidRDefault="00C34ED2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 w:rsidR="001A75AE" w:rsidRDefault="00C34ED2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>
        <w:rPr>
          <w:color w:val="000000"/>
          <w:sz w:val="28"/>
        </w:rPr>
        <w:t>20883.</w:t>
      </w:r>
    </w:p>
    <w:p w:rsidR="001A75AE" w:rsidRDefault="00C34ED2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1A75AE" w:rsidRDefault="00C34ED2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оказания государственных услуг в сфере дошкольного образования.</w:t>
      </w:r>
    </w:p>
    <w:p w:rsidR="001A75AE" w:rsidRDefault="00C34ED2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1A75AE" w:rsidRDefault="00C34ED2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дошкольного и среднего образования Министерства образования и науки Республики Казахстан в установ</w:t>
      </w:r>
      <w:r>
        <w:rPr>
          <w:color w:val="000000"/>
          <w:sz w:val="28"/>
        </w:rPr>
        <w:t>ленном законодательством порядке обеспечить:</w:t>
      </w:r>
    </w:p>
    <w:p w:rsidR="001A75AE" w:rsidRDefault="00C34ED2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1A75AE" w:rsidRDefault="00C34ED2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</w:t>
      </w:r>
      <w:r>
        <w:rPr>
          <w:color w:val="000000"/>
          <w:sz w:val="28"/>
        </w:rPr>
        <w:t>ан;</w:t>
      </w:r>
    </w:p>
    <w:p w:rsidR="001A75AE" w:rsidRDefault="00C34ED2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>
        <w:rPr>
          <w:color w:val="000000"/>
          <w:sz w:val="28"/>
        </w:rPr>
        <w:t xml:space="preserve">) и 2) настоящего пункта. </w:t>
      </w:r>
    </w:p>
    <w:p w:rsidR="001A75AE" w:rsidRDefault="00C34ED2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1A75AE" w:rsidRDefault="00C34ED2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1A75A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A75AE" w:rsidRDefault="00C34ED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1A75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 № 254</w:t>
            </w:r>
          </w:p>
        </w:tc>
      </w:tr>
    </w:tbl>
    <w:p w:rsidR="001A75AE" w:rsidRDefault="00C34ED2">
      <w:pPr>
        <w:spacing w:after="0"/>
      </w:pPr>
      <w:bookmarkStart w:id="10" w:name="z15"/>
      <w:r>
        <w:rPr>
          <w:b/>
          <w:color w:val="000000"/>
        </w:rPr>
        <w:t xml:space="preserve"> Правила оказания государственных услуг в сфере дошкольного образования</w:t>
      </w:r>
    </w:p>
    <w:p w:rsidR="001A75AE" w:rsidRDefault="00C34ED2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1A75AE" w:rsidRDefault="00C34ED2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</w:t>
      </w:r>
      <w:r>
        <w:rPr>
          <w:color w:val="000000"/>
          <w:sz w:val="28"/>
        </w:rPr>
        <w:lastRenderedPageBreak/>
        <w:t>статусе педагога</w:t>
      </w:r>
      <w:r>
        <w:rPr>
          <w:color w:val="000000"/>
          <w:sz w:val="28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>
        <w:rPr>
          <w:color w:val="000000"/>
          <w:sz w:val="28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1A75AE" w:rsidRDefault="00C34ED2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2. Правила определяют порядок приема (постановку </w:t>
      </w:r>
      <w:r>
        <w:rPr>
          <w:color w:val="000000"/>
          <w:sz w:val="28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>
        <w:rPr>
          <w:color w:val="000000"/>
          <w:sz w:val="28"/>
        </w:rPr>
        <w:t>подчиненности.</w:t>
      </w:r>
    </w:p>
    <w:p w:rsidR="001A75AE" w:rsidRDefault="00C34ED2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3. В настоящих Правилах используются основные понятия:</w:t>
      </w:r>
    </w:p>
    <w:p w:rsidR="001A75AE" w:rsidRDefault="00C34ED2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>
        <w:rPr>
          <w:color w:val="000000"/>
          <w:sz w:val="28"/>
        </w:rPr>
        <w:t>тренным настоящими Правилами;</w:t>
      </w:r>
    </w:p>
    <w:p w:rsidR="001A75AE" w:rsidRDefault="00C34ED2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1A75AE" w:rsidRDefault="00C34ED2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3) сво</w:t>
      </w:r>
      <w:r>
        <w:rPr>
          <w:color w:val="000000"/>
          <w:sz w:val="28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>
        <w:rPr>
          <w:color w:val="000000"/>
          <w:sz w:val="28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1A75AE" w:rsidRDefault="00C34ED2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4) бюллетень освободившихся мест – пр</w:t>
      </w:r>
      <w:r>
        <w:rPr>
          <w:color w:val="000000"/>
          <w:sz w:val="28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1A75AE" w:rsidRDefault="00C34ED2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5) свободное место режима общеустановленного зачисления – свободное место, срок действия направления по котором</w:t>
      </w:r>
      <w:r>
        <w:rPr>
          <w:color w:val="000000"/>
          <w:sz w:val="28"/>
        </w:rPr>
        <w:t>у начинает исчисляться сразу после получения направления;</w:t>
      </w:r>
    </w:p>
    <w:p w:rsidR="001A75AE" w:rsidRDefault="00C34ED2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</w:t>
      </w:r>
      <w:r>
        <w:rPr>
          <w:color w:val="000000"/>
          <w:sz w:val="28"/>
        </w:rPr>
        <w:t>цедура зачисления в дошкольную организацию начинается после фактического освобождения места;</w:t>
      </w:r>
    </w:p>
    <w:p w:rsidR="001A75AE" w:rsidRDefault="00C34ED2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lastRenderedPageBreak/>
        <w:t>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</w:t>
      </w:r>
      <w:r>
        <w:rPr>
          <w:color w:val="000000"/>
          <w:sz w:val="28"/>
        </w:rPr>
        <w:t>новку в очередь и распределения мест в дошкольных организациях;</w:t>
      </w:r>
    </w:p>
    <w:p w:rsidR="001A75AE" w:rsidRDefault="00C34ED2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8) номер очередности – положение заявления в очереди относительно других заявлений в этой очереди;</w:t>
      </w:r>
    </w:p>
    <w:p w:rsidR="001A75AE" w:rsidRDefault="00C34ED2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9) бюллетень отозванных мест – протокол, ежедневно фиксирующий хронологию возврат</w:t>
      </w:r>
      <w:r>
        <w:rPr>
          <w:color w:val="000000"/>
          <w:sz w:val="28"/>
        </w:rPr>
        <w:t>а (отзыва) дошкольными организациями мест, ранее переданных на распределение в систему управления очередью;</w:t>
      </w:r>
    </w:p>
    <w:p w:rsidR="001A75AE" w:rsidRDefault="00C34ED2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10) направление на зачисление в дошкольную организацию (далее – направление) – уведомление о временном резервировании за заявителем места в д</w:t>
      </w:r>
      <w:r>
        <w:rPr>
          <w:color w:val="000000"/>
          <w:sz w:val="28"/>
        </w:rPr>
        <w:t xml:space="preserve">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1A75AE" w:rsidRDefault="00C34ED2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11) очередь заявлений (далее – очередь) – заявления на зачисление в дошкольную организацию, успешно зарегистрированные </w:t>
      </w:r>
      <w:r>
        <w:rPr>
          <w:color w:val="000000"/>
          <w:sz w:val="28"/>
        </w:rPr>
        <w:t>в системе управления очередью и упорядоченные относительно друг друга согласно настоящим правилам;</w:t>
      </w:r>
    </w:p>
    <w:p w:rsidR="001A75AE" w:rsidRDefault="00C34ED2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</w:t>
      </w:r>
      <w:r>
        <w:rPr>
          <w:color w:val="000000"/>
          <w:sz w:val="28"/>
        </w:rPr>
        <w:t>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1A75AE" w:rsidRDefault="00C34ED2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13) стоп-лист – временный архив, куда перемещаются заявления из очереди, по которым приостановлена возможность получ</w:t>
      </w:r>
      <w:r>
        <w:rPr>
          <w:color w:val="000000"/>
          <w:sz w:val="28"/>
        </w:rPr>
        <w:t>ения направлений ввиду выявленных нарушений, допущенных со стороны заявителей;</w:t>
      </w:r>
    </w:p>
    <w:p w:rsidR="001A75AE" w:rsidRDefault="00C34ED2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</w:t>
      </w:r>
      <w:r>
        <w:rPr>
          <w:color w:val="000000"/>
          <w:sz w:val="28"/>
        </w:rPr>
        <w:t>ок пребывания нового ребенка, зачисленного на это место;</w:t>
      </w:r>
    </w:p>
    <w:p w:rsidR="001A75AE" w:rsidRDefault="00C34ED2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</w:t>
      </w:r>
      <w:r>
        <w:rPr>
          <w:color w:val="000000"/>
          <w:sz w:val="28"/>
        </w:rPr>
        <w:t>ации.</w:t>
      </w:r>
    </w:p>
    <w:p w:rsidR="001A75AE" w:rsidRDefault="00C34ED2">
      <w:pPr>
        <w:spacing w:after="0"/>
      </w:pPr>
      <w:bookmarkStart w:id="30" w:name="z35"/>
      <w:bookmarkEnd w:id="29"/>
      <w:r>
        <w:rPr>
          <w:b/>
          <w:color w:val="000000"/>
        </w:rPr>
        <w:t xml:space="preserve"> Глава 2. Порядок оказания государственных услуг</w:t>
      </w:r>
    </w:p>
    <w:p w:rsidR="001A75AE" w:rsidRDefault="00C34ED2">
      <w:pPr>
        <w:spacing w:after="0"/>
      </w:pPr>
      <w:bookmarkStart w:id="31" w:name="z36"/>
      <w:bookmarkEnd w:id="30"/>
      <w:r>
        <w:rPr>
          <w:b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1A75AE" w:rsidRDefault="00C34ED2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      4. Государственная услуга "Постановка </w:t>
      </w:r>
      <w:r>
        <w:rPr>
          <w:color w:val="000000"/>
          <w:sz w:val="28"/>
        </w:rPr>
        <w:t xml:space="preserve">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</w:t>
      </w:r>
      <w:r>
        <w:rPr>
          <w:color w:val="000000"/>
          <w:sz w:val="28"/>
        </w:rPr>
        <w:lastRenderedPageBreak/>
        <w:t>районов (город</w:t>
      </w:r>
      <w:r>
        <w:rPr>
          <w:color w:val="000000"/>
          <w:sz w:val="28"/>
        </w:rPr>
        <w:t>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1A75AE" w:rsidRDefault="00C34ED2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услугополучатель) направ</w:t>
      </w:r>
      <w:r>
        <w:rPr>
          <w:color w:val="000000"/>
          <w:sz w:val="28"/>
        </w:rPr>
        <w:t xml:space="preserve">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</w:t>
      </w:r>
      <w:r>
        <w:rPr>
          <w:color w:val="000000"/>
          <w:sz w:val="28"/>
        </w:rPr>
        <w:t>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</w:t>
      </w:r>
      <w:r>
        <w:rPr>
          <w:color w:val="000000"/>
          <w:sz w:val="28"/>
        </w:rPr>
        <w:t>е).</w:t>
      </w:r>
    </w:p>
    <w:p w:rsidR="001A75AE" w:rsidRDefault="00C34ED2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</w:t>
      </w:r>
      <w:r>
        <w:rPr>
          <w:color w:val="000000"/>
          <w:sz w:val="28"/>
        </w:rPr>
        <w:t xml:space="preserve">й услуги по постановке на очередь приведен в Стандарте госуслуги по постановке согласно приложению 2 к Правилам. </w:t>
      </w:r>
    </w:p>
    <w:p w:rsidR="001A75AE" w:rsidRDefault="00C34ED2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постан</w:t>
      </w:r>
      <w:r>
        <w:rPr>
          <w:color w:val="000000"/>
          <w:sz w:val="28"/>
        </w:rPr>
        <w:t>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1A75AE" w:rsidRDefault="00C34ED2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Канцелярия услугодателя, работник Государственной корпорации осуществляют прием заявления по форме согла</w:t>
      </w:r>
      <w:r>
        <w:rPr>
          <w:color w:val="000000"/>
          <w:sz w:val="28"/>
        </w:rPr>
        <w:t>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</w:t>
      </w:r>
      <w:r>
        <w:rPr>
          <w:color w:val="000000"/>
          <w:sz w:val="28"/>
        </w:rPr>
        <w:t>сти (в произвольной форме).</w:t>
      </w:r>
    </w:p>
    <w:p w:rsidR="001A75AE" w:rsidRDefault="00C34ED2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</w:t>
      </w:r>
      <w:r>
        <w:rPr>
          <w:color w:val="000000"/>
          <w:sz w:val="28"/>
        </w:rPr>
        <w:t>иеме заявления и выдает расписку об отказе в приеме документов по форме согласно приложению 3 к Правилам.</w:t>
      </w:r>
    </w:p>
    <w:p w:rsidR="001A75AE" w:rsidRDefault="00C34ED2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</w:t>
      </w:r>
      <w:r>
        <w:rPr>
          <w:color w:val="000000"/>
          <w:sz w:val="28"/>
        </w:rPr>
        <w:t>нформационных систем через шлюз "электронного правительства".</w:t>
      </w:r>
    </w:p>
    <w:p w:rsidR="001A75AE" w:rsidRDefault="00C34ED2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lastRenderedPageBreak/>
        <w:t xml:space="preserve"> 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</w:t>
      </w:r>
      <w:r>
        <w:rPr>
          <w:color w:val="000000"/>
          <w:sz w:val="28"/>
        </w:rPr>
        <w:t xml:space="preserve">теля по нотариально заверенной доверенности). </w:t>
      </w:r>
    </w:p>
    <w:p w:rsidR="001A75AE" w:rsidRDefault="00C34ED2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6. В случае обращения через портал услугодатель в день поступления документов осуществляет их прием и регистрацию. </w:t>
      </w:r>
    </w:p>
    <w:p w:rsidR="001A75AE" w:rsidRDefault="00C34ED2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Услугодатель в течение 30 минут проверяет на полноту представленные документы. В</w:t>
      </w:r>
      <w:r>
        <w:rPr>
          <w:color w:val="000000"/>
          <w:sz w:val="28"/>
        </w:rPr>
        <w:t xml:space="preserve">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1A75AE" w:rsidRDefault="00C34ED2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При установлении факта полноты представленных докумен</w:t>
      </w:r>
      <w:r>
        <w:rPr>
          <w:color w:val="000000"/>
          <w:sz w:val="28"/>
        </w:rPr>
        <w:t xml:space="preserve">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1A75AE" w:rsidRDefault="00C34ED2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</w:t>
      </w:r>
      <w:r>
        <w:rPr>
          <w:color w:val="000000"/>
          <w:sz w:val="28"/>
        </w:rPr>
        <w:t xml:space="preserve">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p w:rsidR="001A75AE" w:rsidRDefault="00C34ED2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      1) отправку автоматических уведомлений услугополучателю с запросом на оказание государственной услуги </w:t>
      </w:r>
      <w:r>
        <w:rPr>
          <w:color w:val="000000"/>
          <w:sz w:val="28"/>
        </w:rPr>
        <w:t>по постановке на очередь;</w:t>
      </w:r>
    </w:p>
    <w:p w:rsidR="001A75AE" w:rsidRDefault="00C34ED2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</w:t>
      </w:r>
      <w:r>
        <w:rPr>
          <w:color w:val="000000"/>
          <w:sz w:val="28"/>
        </w:rPr>
        <w:t>еля.</w:t>
      </w:r>
    </w:p>
    <w:p w:rsidR="001A75AE" w:rsidRDefault="00C34ED2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</w:t>
      </w:r>
      <w:r>
        <w:rPr>
          <w:color w:val="000000"/>
          <w:sz w:val="28"/>
        </w:rPr>
        <w:t>ений в записи актов гражданского состояния".</w:t>
      </w:r>
    </w:p>
    <w:p w:rsidR="001A75AE" w:rsidRDefault="00C34ED2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</w:t>
      </w:r>
      <w:r>
        <w:rPr>
          <w:color w:val="000000"/>
          <w:sz w:val="28"/>
        </w:rPr>
        <w:t xml:space="preserve"> 5 Закона Республики Казахстан "О государственных услугах".</w:t>
      </w:r>
    </w:p>
    <w:p w:rsidR="001A75AE" w:rsidRDefault="00C34ED2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      10. Жалоба на решение, действия (бездействие) услугодателя  по вопросам оказания государственной услуги по постановке на очередь может быть подана </w:t>
      </w:r>
      <w:r>
        <w:rPr>
          <w:color w:val="000000"/>
          <w:sz w:val="28"/>
        </w:rPr>
        <w:lastRenderedPageBreak/>
        <w:t>на имя руководителя услугодателя, в уполном</w:t>
      </w:r>
      <w:r>
        <w:rPr>
          <w:color w:val="000000"/>
          <w:sz w:val="28"/>
        </w:rPr>
        <w:t>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1A75AE" w:rsidRDefault="00C34ED2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</w:t>
      </w:r>
      <w:r>
        <w:rPr>
          <w:color w:val="000000"/>
          <w:sz w:val="28"/>
        </w:rPr>
        <w:t xml:space="preserve"> Казахстан "О государственных услугах" подлежит рассмотрению в течение пяти рабочих дней со дня ее регистрации.</w:t>
      </w:r>
    </w:p>
    <w:p w:rsidR="001A75AE" w:rsidRDefault="00C34ED2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Жалоба на действия (бездействие) работника Государственной корпорации направляется руководителю Государственной корпорации по адресу, указ</w:t>
      </w:r>
      <w:r>
        <w:rPr>
          <w:color w:val="000000"/>
          <w:sz w:val="28"/>
        </w:rPr>
        <w:t>анному на интернет-ресурсе корпорации.</w:t>
      </w:r>
    </w:p>
    <w:p w:rsidR="001A75AE" w:rsidRDefault="00C34ED2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</w:t>
      </w:r>
      <w:r>
        <w:rPr>
          <w:color w:val="000000"/>
          <w:sz w:val="28"/>
        </w:rPr>
        <w:t xml:space="preserve">со дня ее регистрации. </w:t>
      </w:r>
    </w:p>
    <w:p w:rsidR="001A75AE" w:rsidRDefault="00C34ED2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</w:t>
      </w:r>
      <w:r>
        <w:rPr>
          <w:color w:val="000000"/>
          <w:sz w:val="28"/>
        </w:rPr>
        <w:t>ассмотрении или об отказе в рассмотрении).</w:t>
      </w:r>
    </w:p>
    <w:p w:rsidR="001A75AE" w:rsidRDefault="00C34ED2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1A75AE" w:rsidRDefault="00C34ED2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      Жалоба услугополучателя, поступившая в адрес уполномоченного </w:t>
      </w:r>
      <w:r>
        <w:rPr>
          <w:color w:val="000000"/>
          <w:sz w:val="28"/>
        </w:rPr>
        <w:t>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A75AE" w:rsidRDefault="00C34ED2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      В случае несогласия с результатом оказания государственной услуги по постановке на очередь у</w:t>
      </w:r>
      <w:r>
        <w:rPr>
          <w:color w:val="000000"/>
          <w:sz w:val="28"/>
        </w:rPr>
        <w:t xml:space="preserve">слугополучатель обращается в суд в установленном законодательством Республики Казахстан порядке. </w:t>
      </w:r>
    </w:p>
    <w:p w:rsidR="001A75AE" w:rsidRDefault="00C34ED2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</w:t>
      </w:r>
      <w:r>
        <w:rPr>
          <w:color w:val="000000"/>
          <w:sz w:val="28"/>
        </w:rPr>
        <w:t>ей для каждого года рождения отдельно.</w:t>
      </w:r>
    </w:p>
    <w:p w:rsidR="001A75AE" w:rsidRDefault="00C34ED2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1A75AE" w:rsidRDefault="00C34ED2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Внутри очереди по годам ро</w:t>
      </w:r>
      <w:r>
        <w:rPr>
          <w:color w:val="000000"/>
          <w:sz w:val="28"/>
        </w:rPr>
        <w:t>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1A75AE" w:rsidRDefault="00C34ED2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lastRenderedPageBreak/>
        <w:t xml:space="preserve">      Очередь в санаторные дошкольные организации формируется внутри населенного пункта к </w:t>
      </w:r>
      <w:r>
        <w:rPr>
          <w:color w:val="000000"/>
          <w:sz w:val="28"/>
        </w:rPr>
        <w:t>конкретной дошкольной организации по году рождения детей для каждого года рождения отдельно.</w:t>
      </w:r>
    </w:p>
    <w:p w:rsidR="001A75AE" w:rsidRDefault="00C34ED2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</w:t>
      </w:r>
      <w:r>
        <w:rPr>
          <w:color w:val="000000"/>
          <w:sz w:val="28"/>
        </w:rPr>
        <w:t>видами реабилитации/профилактики.</w:t>
      </w:r>
    </w:p>
    <w:p w:rsidR="001A75AE" w:rsidRDefault="00C34ED2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14. Заявления в очередях располагаются по дате и времени подачи заявления заявителем. </w:t>
      </w:r>
    </w:p>
    <w:p w:rsidR="001A75AE" w:rsidRDefault="00C34ED2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15. Родитель или законный представитель ребенка становится в очередь в одном населенном пункте не более трех раз за период</w:t>
      </w:r>
      <w:r>
        <w:rPr>
          <w:color w:val="000000"/>
          <w:sz w:val="28"/>
        </w:rPr>
        <w:t xml:space="preserve"> дошкольного возраста.</w:t>
      </w:r>
    </w:p>
    <w:p w:rsidR="001A75AE" w:rsidRDefault="00C34ED2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</w:t>
      </w:r>
      <w:r>
        <w:rPr>
          <w:color w:val="000000"/>
          <w:sz w:val="28"/>
        </w:rPr>
        <w:t>бщую очередь и получает направление в частную дошкольную организацию.</w:t>
      </w:r>
    </w:p>
    <w:p w:rsidR="001A75AE" w:rsidRDefault="00C34ED2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</w:t>
      </w:r>
      <w:r>
        <w:rPr>
          <w:color w:val="000000"/>
          <w:sz w:val="28"/>
        </w:rPr>
        <w:t>реди, очереди в специальную, санаторную дошкольные организации.</w:t>
      </w:r>
    </w:p>
    <w:p w:rsidR="001A75AE" w:rsidRDefault="00C34ED2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</w:t>
      </w:r>
      <w:r>
        <w:rPr>
          <w:color w:val="000000"/>
          <w:sz w:val="28"/>
        </w:rPr>
        <w:t>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1A75AE" w:rsidRDefault="00C34ED2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19. Для выбора другой дошкольной организации ребенок отчисляется из дошкольной орган</w:t>
      </w:r>
      <w:r>
        <w:rPr>
          <w:color w:val="000000"/>
          <w:sz w:val="28"/>
        </w:rPr>
        <w:t>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1A75AE" w:rsidRDefault="00C34ED2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20. Очередь заявлений обновляется при:</w:t>
      </w:r>
    </w:p>
    <w:p w:rsidR="001A75AE" w:rsidRDefault="00C34ED2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1) поступлении заявлений от родителей или законных предст</w:t>
      </w:r>
      <w:r>
        <w:rPr>
          <w:color w:val="000000"/>
          <w:sz w:val="28"/>
        </w:rPr>
        <w:t>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</w:t>
      </w:r>
      <w:r>
        <w:rPr>
          <w:color w:val="000000"/>
          <w:sz w:val="28"/>
        </w:rPr>
        <w:t>ударственных органах";</w:t>
      </w:r>
    </w:p>
    <w:p w:rsidR="001A75AE" w:rsidRDefault="00C34ED2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       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</w:t>
      </w:r>
      <w:r>
        <w:rPr>
          <w:color w:val="000000"/>
          <w:sz w:val="28"/>
        </w:rPr>
        <w:lastRenderedPageBreak/>
        <w:t>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1A75AE" w:rsidRDefault="00C34ED2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3) изменении льготно</w:t>
      </w:r>
      <w:r>
        <w:rPr>
          <w:color w:val="000000"/>
          <w:sz w:val="28"/>
        </w:rPr>
        <w:t>го статуса заявления;</w:t>
      </w:r>
    </w:p>
    <w:p w:rsidR="001A75AE" w:rsidRDefault="00C34ED2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4) исключении заявления из очереди в результате отзыва заявления; </w:t>
      </w:r>
    </w:p>
    <w:p w:rsidR="001A75AE" w:rsidRDefault="00C34ED2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5) выдаче направления; </w:t>
      </w:r>
    </w:p>
    <w:p w:rsidR="001A75AE" w:rsidRDefault="00C34ED2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6) помещении заявления в стоп-лист, архив;</w:t>
      </w:r>
    </w:p>
    <w:p w:rsidR="001A75AE" w:rsidRDefault="00C34ED2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7) отсутствии заинтересованности заявителя в получении места в дошкольную организацию. </w:t>
      </w:r>
    </w:p>
    <w:p w:rsidR="001A75AE" w:rsidRDefault="00C34ED2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1A75AE" w:rsidRDefault="00C34ED2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Заявления по внеочередному пол</w:t>
      </w:r>
      <w:r>
        <w:rPr>
          <w:color w:val="000000"/>
          <w:sz w:val="28"/>
        </w:rPr>
        <w:t>учению места располагаются перед заявлениями первоочередного получения места.</w:t>
      </w:r>
    </w:p>
    <w:p w:rsidR="001A75AE" w:rsidRDefault="00C34ED2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</w:t>
      </w:r>
      <w:r>
        <w:rPr>
          <w:color w:val="000000"/>
          <w:sz w:val="28"/>
        </w:rPr>
        <w:t>чению места располагается через каждые три заявления, поданные на общих основаниях).</w:t>
      </w:r>
    </w:p>
    <w:p w:rsidR="001A75AE" w:rsidRDefault="00C34ED2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</w:t>
      </w:r>
      <w:r>
        <w:rPr>
          <w:color w:val="000000"/>
          <w:sz w:val="28"/>
        </w:rPr>
        <w:t xml:space="preserve">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1A75AE" w:rsidRDefault="00C34ED2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Заявитель представляет услугодателю для сверки</w:t>
      </w:r>
      <w:r>
        <w:rPr>
          <w:color w:val="000000"/>
          <w:sz w:val="28"/>
        </w:rPr>
        <w:t xml:space="preserve">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</w:t>
      </w:r>
      <w:r>
        <w:rPr>
          <w:color w:val="000000"/>
          <w:sz w:val="28"/>
        </w:rPr>
        <w:t>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</w:t>
      </w:r>
      <w:r>
        <w:rPr>
          <w:color w:val="000000"/>
          <w:sz w:val="28"/>
        </w:rPr>
        <w:t xml:space="preserve">нулирует заявления и направления при получении отрицательного заключения. </w:t>
      </w:r>
    </w:p>
    <w:p w:rsidR="001A75AE" w:rsidRDefault="00C34ED2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23. Заявителю предоставляется возможность:</w:t>
      </w:r>
    </w:p>
    <w:p w:rsidR="001A75AE" w:rsidRDefault="00C34ED2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1) подачи заявления на постановку в очередь, изменять уже поданное заявление, отзывать заявление из очереди, получать и аннули</w:t>
      </w:r>
      <w:r>
        <w:rPr>
          <w:color w:val="000000"/>
          <w:sz w:val="28"/>
        </w:rPr>
        <w:t xml:space="preserve">ровать направление </w:t>
      </w:r>
      <w:r>
        <w:rPr>
          <w:color w:val="000000"/>
          <w:sz w:val="28"/>
        </w:rPr>
        <w:lastRenderedPageBreak/>
        <w:t>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1A75AE" w:rsidRDefault="00C34ED2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2) подтверждения заинтересованности в получении места в дошкольную организацию;</w:t>
      </w:r>
    </w:p>
    <w:p w:rsidR="001A75AE" w:rsidRDefault="00C34ED2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1A75AE" w:rsidRDefault="00C34ED2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1A75AE" w:rsidRDefault="00C34ED2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24. Система</w:t>
      </w:r>
      <w:r>
        <w:rPr>
          <w:color w:val="000000"/>
          <w:sz w:val="28"/>
        </w:rPr>
        <w:t xml:space="preserve">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1A75AE" w:rsidRDefault="00C34ED2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       1) регистрирует (или отказывает в регистрации) заявление на постановку в </w:t>
      </w:r>
      <w:r>
        <w:rPr>
          <w:color w:val="000000"/>
          <w:sz w:val="28"/>
        </w:rPr>
        <w:t xml:space="preserve">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1A75AE" w:rsidRDefault="00C34ED2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 xml:space="preserve">      2) ежедневно принимает информацию от дошкольных организаций о появлении свободных мест с указанием возрастной </w:t>
      </w:r>
      <w:r>
        <w:rPr>
          <w:color w:val="000000"/>
          <w:sz w:val="28"/>
        </w:rPr>
        <w:t>группы;</w:t>
      </w:r>
    </w:p>
    <w:p w:rsidR="001A75AE" w:rsidRDefault="00C34ED2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:rsidR="001A75AE" w:rsidRDefault="00C34ED2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4) ежедневно в 07:00 (семь) часов утра (</w:t>
      </w:r>
      <w:r>
        <w:rPr>
          <w:color w:val="000000"/>
          <w:sz w:val="28"/>
        </w:rPr>
        <w:t>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</w:t>
      </w:r>
      <w:r>
        <w:rPr>
          <w:color w:val="000000"/>
          <w:sz w:val="28"/>
        </w:rPr>
        <w:t>ня;</w:t>
      </w:r>
    </w:p>
    <w:p w:rsidR="001A75AE" w:rsidRDefault="00C34ED2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1A75AE" w:rsidRDefault="00C34ED2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6) автоматически меняет статус места раннего бронирования на статус свободного, если оно ос</w:t>
      </w:r>
      <w:r>
        <w:rPr>
          <w:color w:val="000000"/>
          <w:sz w:val="28"/>
        </w:rPr>
        <w:t>вобождается раньше установленного срока;</w:t>
      </w:r>
    </w:p>
    <w:p w:rsidR="001A75AE" w:rsidRDefault="00C34ED2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1A75AE" w:rsidRDefault="00C34ED2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8) публикует на специализированном интернет-ресурсе и актуализирует информацию о заявлениях; </w:t>
      </w:r>
    </w:p>
    <w:p w:rsidR="001A75AE" w:rsidRDefault="00C34ED2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 xml:space="preserve">      9) исключает из очереди заявление при достижении ребенком возраста 6 (шести) лет (кроме детей с особыми образовательными потребностями, </w:t>
      </w:r>
      <w:r>
        <w:rPr>
          <w:color w:val="000000"/>
          <w:sz w:val="28"/>
        </w:rPr>
        <w:lastRenderedPageBreak/>
        <w:t>имеющими заключе</w:t>
      </w:r>
      <w:r>
        <w:rPr>
          <w:color w:val="000000"/>
          <w:sz w:val="28"/>
        </w:rPr>
        <w:t>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1A75AE" w:rsidRDefault="00C34ED2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10) после трех дней распределения своб</w:t>
      </w:r>
      <w:r>
        <w:rPr>
          <w:color w:val="000000"/>
          <w:sz w:val="28"/>
        </w:rPr>
        <w:t>одных мест открывает доступ к оставшимся свободным местам для следующих 1000 (одной тысячи) заявителей в очереди.</w:t>
      </w:r>
    </w:p>
    <w:p w:rsidR="001A75AE" w:rsidRDefault="00C34ED2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1A75AE" w:rsidRDefault="00C34ED2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1) отзывать свободные места, ранее опубликованные в бюллетене, в том числ</w:t>
      </w:r>
      <w:r>
        <w:rPr>
          <w:color w:val="000000"/>
          <w:sz w:val="28"/>
        </w:rPr>
        <w:t>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1A75AE" w:rsidRDefault="00C34ED2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2) аннулировать выданное направление на отозванное свободное ме</w:t>
      </w:r>
      <w:r>
        <w:rPr>
          <w:color w:val="000000"/>
          <w:sz w:val="28"/>
        </w:rPr>
        <w:t>сто, в этом случае заявителю отправляется уведомление;</w:t>
      </w:r>
    </w:p>
    <w:p w:rsidR="001A75AE" w:rsidRDefault="00C34ED2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1A75AE" w:rsidRDefault="00C34ED2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4) публиковать в бюллетене освободившихся</w:t>
      </w:r>
      <w:r>
        <w:rPr>
          <w:color w:val="000000"/>
          <w:sz w:val="28"/>
        </w:rPr>
        <w:t xml:space="preserve">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1A75AE" w:rsidRDefault="00C34ED2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      26. Для </w:t>
      </w:r>
      <w:r>
        <w:rPr>
          <w:color w:val="000000"/>
          <w:sz w:val="28"/>
        </w:rPr>
        <w:t>общей очереди направление выдается по инициативе заявителя в соответствии с очередностью, возрастом ребенка.</w:t>
      </w:r>
    </w:p>
    <w:p w:rsidR="001A75AE" w:rsidRDefault="00C34ED2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1A75AE" w:rsidRDefault="00C34ED2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28. При</w:t>
      </w:r>
      <w:r>
        <w:rPr>
          <w:color w:val="000000"/>
          <w:sz w:val="28"/>
        </w:rPr>
        <w:t xml:space="preserve"> выдаче направления возраст ребенка учитывается по состоянию полных лет на 1 сентября текущего учебного года.</w:t>
      </w:r>
    </w:p>
    <w:p w:rsidR="001A75AE" w:rsidRDefault="00C34ED2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29. Заявителю, подавшему заявления на нескольких детей в общую очередь, предоставляется возможность (по усмотрению заявителя) получить напра</w:t>
      </w:r>
      <w:r>
        <w:rPr>
          <w:color w:val="000000"/>
          <w:sz w:val="28"/>
        </w:rPr>
        <w:t>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1A75AE" w:rsidRDefault="00C34ED2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30. Заявителю предоставляется возможность аннулировать выданное направление по собственной ини</w:t>
      </w:r>
      <w:r>
        <w:rPr>
          <w:color w:val="000000"/>
          <w:sz w:val="28"/>
        </w:rPr>
        <w:t xml:space="preserve">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</w:t>
      </w:r>
      <w:r>
        <w:rPr>
          <w:color w:val="000000"/>
          <w:sz w:val="28"/>
        </w:rPr>
        <w:lastRenderedPageBreak/>
        <w:t>неспособности явиться в дошкольную организацию в установленный срок (болезнь</w:t>
      </w:r>
      <w:r>
        <w:rPr>
          <w:color w:val="000000"/>
          <w:sz w:val="28"/>
        </w:rPr>
        <w:t>, госпитализация, командировка, отпуск).</w:t>
      </w:r>
    </w:p>
    <w:p w:rsidR="001A75AE" w:rsidRDefault="00C34ED2">
      <w:pPr>
        <w:spacing w:after="0"/>
      </w:pPr>
      <w:bookmarkStart w:id="106" w:name="z111"/>
      <w:bookmarkEnd w:id="105"/>
      <w:r>
        <w:rPr>
          <w:b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1A75AE" w:rsidRDefault="00C34ED2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31. Государственная услуга "Прием документов и зачисление детей в дошкольные организации" (да</w:t>
      </w:r>
      <w:r>
        <w:rPr>
          <w:color w:val="000000"/>
          <w:sz w:val="28"/>
        </w:rPr>
        <w:t>лее – государственная услуга по приему детей) оказывается дошкольными организациями всех видов (далее – услугодатель).</w:t>
      </w:r>
    </w:p>
    <w:p w:rsidR="001A75AE" w:rsidRDefault="00C34ED2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32. Для получения государственной услуги по приему детей физическое лицо (далее – услугополучатель) представляет документы в канце</w:t>
      </w:r>
      <w:r>
        <w:rPr>
          <w:color w:val="000000"/>
          <w:sz w:val="28"/>
        </w:rPr>
        <w:t>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1A75AE" w:rsidRDefault="00C34ED2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приему детей, включающий характеристики процесса, форму,</w:t>
      </w:r>
      <w:r>
        <w:rPr>
          <w:color w:val="000000"/>
          <w:sz w:val="28"/>
        </w:rPr>
        <w:t xml:space="preserve">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</w:t>
      </w:r>
      <w:r>
        <w:rPr>
          <w:color w:val="000000"/>
          <w:sz w:val="28"/>
        </w:rPr>
        <w:t xml:space="preserve">риложению 4 к Правилам. </w:t>
      </w:r>
    </w:p>
    <w:p w:rsidR="001A75AE" w:rsidRDefault="00C34ED2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</w:t>
      </w:r>
      <w:r>
        <w:rPr>
          <w:color w:val="000000"/>
          <w:sz w:val="28"/>
        </w:rPr>
        <w:t>осударственной услуги по приему детей.</w:t>
      </w:r>
    </w:p>
    <w:p w:rsidR="001A75AE" w:rsidRDefault="00C34ED2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</w:t>
      </w:r>
      <w:r>
        <w:rPr>
          <w:color w:val="000000"/>
          <w:sz w:val="28"/>
        </w:rPr>
        <w:t>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1A75AE" w:rsidRDefault="00C34ED2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В случае представления услугополучат</w:t>
      </w:r>
      <w:r>
        <w:rPr>
          <w:color w:val="000000"/>
          <w:sz w:val="28"/>
        </w:rPr>
        <w:t>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1A75AE" w:rsidRDefault="00C34ED2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 xml:space="preserve">      В случае обращения через портал услугодатель в </w:t>
      </w:r>
      <w:r>
        <w:rPr>
          <w:color w:val="000000"/>
          <w:sz w:val="28"/>
        </w:rPr>
        <w:t>день поступления документов осуществляет их прием и регистрацию.</w:t>
      </w:r>
    </w:p>
    <w:p w:rsidR="001A75AE" w:rsidRDefault="00C34ED2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>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</w:t>
      </w:r>
      <w:r>
        <w:rPr>
          <w:color w:val="000000"/>
          <w:sz w:val="28"/>
        </w:rPr>
        <w:t>ого документа заявителю в "личный кабинет" на портале.</w:t>
      </w:r>
    </w:p>
    <w:p w:rsidR="001A75AE" w:rsidRDefault="00C34ED2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lastRenderedPageBreak/>
        <w:t xml:space="preserve">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</w:t>
      </w:r>
      <w:r>
        <w:rPr>
          <w:color w:val="000000"/>
          <w:sz w:val="28"/>
        </w:rPr>
        <w:t>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</w:t>
      </w:r>
      <w:r>
        <w:rPr>
          <w:color w:val="000000"/>
          <w:sz w:val="28"/>
        </w:rPr>
        <w:t>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1A75AE" w:rsidRDefault="00C34ED2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</w:t>
      </w:r>
      <w:r>
        <w:rPr>
          <w:color w:val="000000"/>
          <w:sz w:val="28"/>
        </w:rPr>
        <w:t>нных услугах".</w:t>
      </w:r>
    </w:p>
    <w:p w:rsidR="001A75AE" w:rsidRDefault="00C34ED2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1A75AE" w:rsidRDefault="00C34ED2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</w:t>
      </w:r>
      <w:r>
        <w:rPr>
          <w:color w:val="000000"/>
          <w:sz w:val="28"/>
        </w:rPr>
        <w:t>тоянии здоровья ребенка, выданная не позднее чем за три календарных дня по отношению к дате заключения договора);</w:t>
      </w:r>
    </w:p>
    <w:p w:rsidR="001A75AE" w:rsidRDefault="00C34ED2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1A75AE" w:rsidRDefault="00C34ED2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35. Прие</w:t>
      </w:r>
      <w:r>
        <w:rPr>
          <w:color w:val="000000"/>
          <w:sz w:val="28"/>
        </w:rPr>
        <w:t>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1A75AE" w:rsidRDefault="00C34ED2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      36. Жалоба на решение, действия (бездействие) услугодателя  по вопросам оказания государственной </w:t>
      </w:r>
      <w:r>
        <w:rPr>
          <w:color w:val="000000"/>
          <w:sz w:val="28"/>
        </w:rPr>
        <w:t>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1A75AE" w:rsidRDefault="00C34ED2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       Жалоба услугополучателя, пост</w:t>
      </w:r>
      <w:r>
        <w:rPr>
          <w:color w:val="000000"/>
          <w:sz w:val="28"/>
        </w:rPr>
        <w:t>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1A75AE" w:rsidRDefault="00C34ED2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При отправке жалобы через портал услугополучателю из "</w:t>
      </w:r>
      <w:r>
        <w:rPr>
          <w:color w:val="000000"/>
          <w:sz w:val="28"/>
        </w:rPr>
        <w:t>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1A75AE" w:rsidRDefault="00C34ED2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lastRenderedPageBreak/>
        <w:t>      Информацию о порядке обжалования через порт</w:t>
      </w:r>
      <w:r>
        <w:rPr>
          <w:color w:val="000000"/>
          <w:sz w:val="28"/>
        </w:rPr>
        <w:t>ал можно получить посредством Единого контакт-центра по вопросам оказания государственных услуг.</w:t>
      </w:r>
    </w:p>
    <w:p w:rsidR="001A75AE" w:rsidRDefault="00C34ED2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</w:t>
      </w:r>
      <w:r>
        <w:rPr>
          <w:color w:val="000000"/>
          <w:sz w:val="28"/>
        </w:rPr>
        <w:t>ию в течение 15 (пятнадцати) рабочих дней со дня ее регистрации.</w:t>
      </w:r>
    </w:p>
    <w:p w:rsidR="001A75AE" w:rsidRDefault="00C34ED2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1A75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1A75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(ин</w:t>
            </w:r>
            <w:r>
              <w:rPr>
                <w:color w:val="000000"/>
                <w:sz w:val="20"/>
              </w:rPr>
              <w:t xml:space="preserve">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1A75AE" w:rsidRDefault="00C34ED2">
      <w:pPr>
        <w:spacing w:after="0"/>
      </w:pPr>
      <w:bookmarkStart w:id="127" w:name="z134"/>
      <w:r>
        <w:rPr>
          <w:b/>
          <w:color w:val="000000"/>
        </w:rPr>
        <w:t xml:space="preserve">                                заявление.</w:t>
      </w:r>
    </w:p>
    <w:p w:rsidR="001A75AE" w:rsidRDefault="00C34ED2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color w:val="000000"/>
          <w:sz w:val="28"/>
        </w:rPr>
        <w:t>организацию на те</w:t>
      </w:r>
      <w:r>
        <w:rPr>
          <w:color w:val="000000"/>
          <w:sz w:val="28"/>
        </w:rPr>
        <w:t xml:space="preserve">рритории населенного пункта  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color w:val="000000"/>
          <w:sz w:val="28"/>
        </w:rPr>
        <w:t xml:space="preserve">ИИН ________________________, 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color w:val="000000"/>
          <w:sz w:val="28"/>
        </w:rPr>
        <w:t>ребенка (при заполнении в бумажном виде)</w:t>
      </w:r>
      <w:r>
        <w:br/>
      </w:r>
      <w:r>
        <w:rPr>
          <w:color w:val="000000"/>
          <w:sz w:val="28"/>
        </w:rPr>
        <w:t>_____________ года рождения.</w:t>
      </w:r>
    </w:p>
    <w:p w:rsidR="001A75AE" w:rsidRDefault="00C34ED2">
      <w:pPr>
        <w:spacing w:after="0"/>
        <w:jc w:val="both"/>
      </w:pPr>
      <w:bookmarkStart w:id="129" w:name="z136"/>
      <w:bookmarkEnd w:id="128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1A75AE" w:rsidRDefault="00C34ED2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t xml:space="preserve">      1) ребенком военнослужащих, в том числе погибших, умерших или пропавших </w:t>
      </w:r>
      <w:r>
        <w:rPr>
          <w:color w:val="000000"/>
          <w:sz w:val="28"/>
        </w:rPr>
        <w:t>без вести во время прохождения службы (копия документа);</w:t>
      </w:r>
    </w:p>
    <w:p w:rsidR="001A75AE" w:rsidRDefault="00C34ED2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1A75AE" w:rsidRDefault="00C34ED2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lastRenderedPageBreak/>
        <w:t>       3) ребенком, родители ко</w:t>
      </w:r>
      <w:r>
        <w:rPr>
          <w:color w:val="000000"/>
          <w:sz w:val="28"/>
        </w:rPr>
        <w:t>торых являются инвалидами;</w:t>
      </w:r>
    </w:p>
    <w:p w:rsidR="001A75AE" w:rsidRDefault="00C34ED2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4) ребенком с особыми образовательными потребностями (копия документа);</w:t>
      </w:r>
    </w:p>
    <w:p w:rsidR="001A75AE" w:rsidRDefault="00C34ED2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   5) ребенком, оставшимся без попечения родителей;</w:t>
      </w:r>
    </w:p>
    <w:p w:rsidR="001A75AE" w:rsidRDefault="00C34ED2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>      6) ребенком сиротой;</w:t>
      </w:r>
    </w:p>
    <w:p w:rsidR="001A75AE" w:rsidRDefault="00C34ED2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>      7) ребенком из многодетной семьи;</w:t>
      </w:r>
    </w:p>
    <w:p w:rsidR="001A75AE" w:rsidRDefault="00C34ED2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t>      8) ребенком педагога;</w:t>
      </w:r>
    </w:p>
    <w:p w:rsidR="001A75AE" w:rsidRDefault="00C34ED2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9) ребенком из семьи, имеющей ребенка-инвалида;</w:t>
      </w:r>
    </w:p>
    <w:p w:rsidR="001A75AE" w:rsidRDefault="00C34ED2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>      10) не относится ни к одной из вышеперечисленных категорий.</w:t>
      </w:r>
    </w:p>
    <w:p w:rsidR="001A75AE" w:rsidRDefault="00C34ED2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1A75AE" w:rsidRDefault="00C34ED2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 xml:space="preserve">       1) электронное смс(sms)-уведомление в произвольно</w:t>
      </w:r>
      <w:r>
        <w:rPr>
          <w:color w:val="000000"/>
          <w:sz w:val="28"/>
        </w:rPr>
        <w:t xml:space="preserve">й форме на следующие номера мобильных телефонов (не более двух номеров): </w:t>
      </w:r>
    </w:p>
    <w:p w:rsidR="001A75AE" w:rsidRDefault="00C34ED2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>      ________________________________________________________________;</w:t>
      </w:r>
    </w:p>
    <w:p w:rsidR="001A75AE" w:rsidRDefault="00C34ED2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t xml:space="preserve">       2) электронные e-mail уведомления в произвольной форме: </w:t>
      </w:r>
    </w:p>
    <w:p w:rsidR="001A75AE" w:rsidRDefault="00C34ED2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>      ________________________________________</w:t>
      </w:r>
      <w:r>
        <w:rPr>
          <w:color w:val="000000"/>
          <w:sz w:val="28"/>
        </w:rPr>
        <w:t>_________________________.</w:t>
      </w:r>
    </w:p>
    <w:p w:rsidR="001A75AE" w:rsidRDefault="00C34ED2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1A75AE" w:rsidRDefault="00C34ED2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>      Подтв</w:t>
      </w:r>
      <w:r>
        <w:rPr>
          <w:color w:val="000000"/>
          <w:sz w:val="28"/>
        </w:rPr>
        <w:t>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1A75AE" w:rsidRDefault="00C34ED2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7"/>
        <w:gridCol w:w="2206"/>
        <w:gridCol w:w="3207"/>
        <w:gridCol w:w="3831"/>
        <w:gridCol w:w="56"/>
      </w:tblGrid>
      <w:tr w:rsidR="001A75A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</w:t>
            </w:r>
            <w:r>
              <w:rPr>
                <w:color w:val="000000"/>
                <w:sz w:val="20"/>
              </w:rPr>
              <w:t>е дошкольного образования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корпорация, местные исполнительные органы </w:t>
            </w:r>
            <w:r>
              <w:rPr>
                <w:color w:val="000000"/>
                <w:sz w:val="20"/>
              </w:rPr>
              <w:t>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48" w:name="z156"/>
            <w:r>
              <w:rPr>
                <w:color w:val="000000"/>
                <w:sz w:val="20"/>
              </w:rPr>
              <w:t xml:space="preserve">Прием заявления и выдача </w:t>
            </w:r>
            <w:r>
              <w:rPr>
                <w:color w:val="000000"/>
                <w:sz w:val="20"/>
              </w:rPr>
              <w:t>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</w:t>
            </w:r>
            <w:r>
              <w:rPr>
                <w:color w:val="000000"/>
                <w:sz w:val="20"/>
              </w:rPr>
              <w:t>авительства" www.egov.kz (далее – портал).</w:t>
            </w:r>
          </w:p>
        </w:tc>
        <w:bookmarkEnd w:id="148"/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бумажная.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</w:t>
            </w:r>
            <w:r>
              <w:rPr>
                <w:color w:val="000000"/>
                <w:sz w:val="20"/>
              </w:rPr>
              <w:t>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</w:t>
            </w:r>
            <w:r>
              <w:rPr>
                <w:color w:val="000000"/>
                <w:sz w:val="20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49" w:name="z159"/>
            <w:r>
              <w:rPr>
                <w:color w:val="000000"/>
                <w:sz w:val="20"/>
              </w:rPr>
              <w:t>1) услугодат</w:t>
            </w:r>
            <w:r>
              <w:rPr>
                <w:color w:val="000000"/>
                <w:sz w:val="20"/>
              </w:rPr>
              <w:t>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</w:t>
            </w:r>
            <w:r>
              <w:rPr>
                <w:color w:val="000000"/>
                <w:sz w:val="20"/>
              </w:rPr>
              <w:t>ов.</w:t>
            </w:r>
            <w:r>
              <w:br/>
            </w: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</w:t>
            </w:r>
            <w:r>
              <w:rPr>
                <w:color w:val="000000"/>
                <w:sz w:val="20"/>
              </w:rPr>
              <w:t>ного обслуживания;</w:t>
            </w:r>
            <w:r>
              <w:br/>
            </w:r>
            <w:r>
              <w:rPr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</w:t>
            </w:r>
            <w:r>
              <w:rPr>
                <w:color w:val="000000"/>
                <w:sz w:val="20"/>
              </w:rPr>
              <w:t>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3) портала: круглосуточно, за исключением технических </w:t>
            </w:r>
            <w:r>
              <w:rPr>
                <w:color w:val="000000"/>
                <w:sz w:val="20"/>
              </w:rPr>
              <w:t>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</w:t>
            </w:r>
            <w:r>
              <w:rPr>
                <w:color w:val="000000"/>
                <w:sz w:val="20"/>
              </w:rPr>
              <w:t>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color w:val="000000"/>
                <w:sz w:val="20"/>
              </w:rPr>
              <w:t>3) на портале: www.egov.kz.</w:t>
            </w:r>
          </w:p>
        </w:tc>
        <w:bookmarkEnd w:id="149"/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</w:t>
            </w:r>
            <w:r>
              <w:rPr>
                <w:color w:val="000000"/>
                <w:sz w:val="20"/>
              </w:rPr>
              <w:t>тов, необходимых для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50" w:name="z168"/>
            <w:r>
              <w:rPr>
                <w:color w:val="000000"/>
                <w:sz w:val="20"/>
              </w:rPr>
              <w:t>При обращении к услугодателю или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3) документ, удостоверяющий</w:t>
            </w:r>
            <w:r>
              <w:rPr>
                <w:color w:val="000000"/>
                <w:sz w:val="20"/>
              </w:rPr>
              <w:t xml:space="preserve">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</w:t>
            </w:r>
            <w:r>
              <w:rPr>
                <w:color w:val="000000"/>
                <w:sz w:val="20"/>
              </w:rPr>
              <w:t xml:space="preserve"> наличии) (действительна в течение месяца со дня выдачи);</w:t>
            </w:r>
            <w:r>
              <w:br/>
            </w:r>
            <w:r>
              <w:rPr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6) заключение псих</w:t>
            </w:r>
            <w:r>
              <w:rPr>
                <w:color w:val="000000"/>
                <w:sz w:val="20"/>
              </w:rPr>
              <w:t>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color w:val="000000"/>
                <w:sz w:val="20"/>
              </w:rPr>
              <w:t>Сведения о д</w:t>
            </w:r>
            <w:r>
              <w:rPr>
                <w:color w:val="000000"/>
                <w:sz w:val="20"/>
              </w:rPr>
              <w:t>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</w:t>
            </w:r>
            <w:r>
              <w:rPr>
                <w:color w:val="000000"/>
                <w:sz w:val="20"/>
              </w:rPr>
              <w:t>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 xml:space="preserve"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</w:t>
            </w:r>
            <w:r>
              <w:rPr>
                <w:color w:val="000000"/>
                <w:sz w:val="20"/>
              </w:rPr>
              <w:t>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color w:val="000000"/>
                <w:sz w:val="20"/>
              </w:rPr>
              <w:t>1) заяв</w:t>
            </w:r>
            <w:r>
              <w:rPr>
                <w:color w:val="000000"/>
                <w:sz w:val="20"/>
              </w:rPr>
              <w:t>ление в форме электронного документа, подписанное ЭЦП услугополучателя,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</w:t>
            </w:r>
            <w:r>
              <w:rPr>
                <w:color w:val="000000"/>
                <w:sz w:val="20"/>
              </w:rPr>
              <w:t>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color w:val="000000"/>
                <w:sz w:val="20"/>
              </w:rPr>
              <w:t xml:space="preserve">4) направление </w:t>
            </w:r>
            <w:r>
              <w:rPr>
                <w:color w:val="000000"/>
                <w:sz w:val="20"/>
              </w:rPr>
              <w:t>врача-фтизиатра.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о свидетельстве о рождении ребенка, с</w:t>
            </w:r>
            <w:r>
              <w:rPr>
                <w:color w:val="000000"/>
                <w:sz w:val="20"/>
              </w:rPr>
              <w:t>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50"/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51" w:name="z186"/>
            <w:r>
              <w:rPr>
                <w:color w:val="000000"/>
                <w:sz w:val="20"/>
              </w:rPr>
              <w:t>Основания для отказа в оказани</w:t>
            </w:r>
            <w:r>
              <w:rPr>
                <w:color w:val="000000"/>
                <w:sz w:val="20"/>
              </w:rPr>
              <w:t>и государственной услуги, установлен</w:t>
            </w:r>
            <w:r>
              <w:br/>
            </w:r>
            <w:r>
              <w:rPr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52" w:name="z188"/>
            <w:bookmarkEnd w:id="151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</w:t>
            </w:r>
            <w:r>
              <w:rPr>
                <w:color w:val="000000"/>
                <w:sz w:val="20"/>
              </w:rPr>
              <w:t>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2"/>
      </w:tr>
      <w:tr w:rsidR="001A75A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</w:t>
            </w:r>
            <w:r>
              <w:rPr>
                <w:color w:val="000000"/>
                <w:sz w:val="20"/>
              </w:rPr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53" w:name="z189"/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 корпорацию – 15 минут. Максимально допустим</w:t>
            </w:r>
            <w:r>
              <w:rPr>
                <w:color w:val="000000"/>
                <w:sz w:val="20"/>
              </w:rPr>
              <w:t>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</w:t>
            </w:r>
            <w:r>
              <w:rPr>
                <w:color w:val="000000"/>
                <w:sz w:val="20"/>
              </w:rPr>
              <w:t xml:space="preserve">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color w:val="000000"/>
                <w:sz w:val="20"/>
              </w:rPr>
              <w:t xml:space="preserve">Если есть медицинские противопоказания, препятствующие пребыванию </w:t>
            </w:r>
            <w:r>
              <w:rPr>
                <w:color w:val="000000"/>
                <w:sz w:val="20"/>
              </w:rPr>
              <w:lastRenderedPageBreak/>
              <w:t>ребенка в дошкольной организации, то он не зачисл</w:t>
            </w:r>
            <w:r>
              <w:rPr>
                <w:color w:val="000000"/>
                <w:sz w:val="20"/>
              </w:rPr>
              <w:t>яется в дошкольную организацию.</w:t>
            </w:r>
            <w:r>
              <w:br/>
            </w: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</w:t>
            </w:r>
            <w:r>
              <w:rPr>
                <w:color w:val="000000"/>
                <w:sz w:val="20"/>
              </w:rPr>
              <w:t>я государственной услуги, а также Единого контакт-центра.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color w:val="000000"/>
                <w:sz w:val="20"/>
              </w:rPr>
              <w:t>Телефоны Единого контакт-</w:t>
            </w:r>
            <w:r>
              <w:rPr>
                <w:color w:val="000000"/>
                <w:sz w:val="20"/>
              </w:rPr>
              <w:t>центра по вопросам оказания государственных услуг: 1414, 8 800 080 7777.</w:t>
            </w:r>
            <w:r>
              <w:br/>
            </w:r>
            <w:r>
              <w:rPr>
                <w:color w:val="000000"/>
                <w:sz w:val="20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</w:t>
            </w:r>
            <w:r>
              <w:rPr>
                <w:color w:val="000000"/>
                <w:sz w:val="20"/>
              </w:rPr>
              <w:t>ие изменений, дополнений и исправлений в записи актов гражданского состояния".</w:t>
            </w:r>
          </w:p>
        </w:tc>
        <w:bookmarkEnd w:id="153"/>
      </w:tr>
      <w:tr w:rsidR="001A75A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1A75A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1A75AE" w:rsidRDefault="00C34ED2">
      <w:pPr>
        <w:spacing w:after="0"/>
      </w:pPr>
      <w:bookmarkStart w:id="154" w:name="z197"/>
      <w:r>
        <w:rPr>
          <w:b/>
          <w:color w:val="000000"/>
        </w:rPr>
        <w:t xml:space="preserve"> Расписка об отказе в приеме документов</w:t>
      </w:r>
    </w:p>
    <w:p w:rsidR="001A75AE" w:rsidRDefault="00C34ED2">
      <w:pPr>
        <w:spacing w:after="0"/>
        <w:jc w:val="both"/>
      </w:pPr>
      <w:bookmarkStart w:id="155" w:name="z198"/>
      <w:bookmarkEnd w:id="154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 филиала некоммерческого акцио</w:t>
      </w:r>
      <w:r>
        <w:rPr>
          <w:color w:val="000000"/>
          <w:sz w:val="28"/>
        </w:rPr>
        <w:t>нерного общества "Государственная корпорация "Правительство для граждан" _______________________________________</w:t>
      </w:r>
    </w:p>
    <w:p w:rsidR="001A75AE" w:rsidRDefault="00C34ED2">
      <w:pPr>
        <w:spacing w:after="0"/>
        <w:jc w:val="both"/>
      </w:pPr>
      <w:bookmarkStart w:id="156" w:name="z199"/>
      <w:bookmarkEnd w:id="155"/>
      <w:r>
        <w:rPr>
          <w:color w:val="000000"/>
          <w:sz w:val="28"/>
        </w:rPr>
        <w:t>      (указать адрес)</w:t>
      </w:r>
    </w:p>
    <w:p w:rsidR="001A75AE" w:rsidRDefault="00C34ED2">
      <w:pPr>
        <w:spacing w:after="0"/>
        <w:jc w:val="both"/>
      </w:pPr>
      <w:bookmarkStart w:id="157" w:name="z200"/>
      <w:bookmarkEnd w:id="156"/>
      <w:r>
        <w:rPr>
          <w:color w:val="000000"/>
          <w:sz w:val="28"/>
        </w:rPr>
        <w:t xml:space="preserve">       отказывает в приеме документов на оказание государственной услуги </w:t>
      </w:r>
    </w:p>
    <w:p w:rsidR="001A75AE" w:rsidRDefault="00C34ED2">
      <w:pPr>
        <w:spacing w:after="0"/>
        <w:jc w:val="both"/>
      </w:pPr>
      <w:bookmarkStart w:id="158" w:name="z201"/>
      <w:bookmarkEnd w:id="157"/>
      <w:r>
        <w:rPr>
          <w:color w:val="000000"/>
          <w:sz w:val="28"/>
        </w:rPr>
        <w:t>      _________________________________________</w:t>
      </w:r>
      <w:r>
        <w:rPr>
          <w:color w:val="000000"/>
          <w:sz w:val="28"/>
        </w:rPr>
        <w:t>________________________</w:t>
      </w:r>
    </w:p>
    <w:p w:rsidR="001A75AE" w:rsidRDefault="00C34ED2">
      <w:pPr>
        <w:spacing w:after="0"/>
        <w:jc w:val="both"/>
      </w:pPr>
      <w:bookmarkStart w:id="159" w:name="z202"/>
      <w:bookmarkEnd w:id="158"/>
      <w:r>
        <w:rPr>
          <w:color w:val="000000"/>
          <w:sz w:val="28"/>
        </w:rPr>
        <w:t>      (указать наименование государственной услуги)</w:t>
      </w:r>
    </w:p>
    <w:p w:rsidR="001A75AE" w:rsidRDefault="00C34ED2">
      <w:pPr>
        <w:spacing w:after="0"/>
        <w:jc w:val="both"/>
      </w:pPr>
      <w:bookmarkStart w:id="160" w:name="z203"/>
      <w:bookmarkEnd w:id="159"/>
      <w:r>
        <w:rPr>
          <w:color w:val="000000"/>
          <w:sz w:val="28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</w:t>
      </w:r>
      <w:r>
        <w:rPr>
          <w:color w:val="000000"/>
          <w:sz w:val="28"/>
        </w:rPr>
        <w:t>менно:</w:t>
      </w:r>
    </w:p>
    <w:p w:rsidR="001A75AE" w:rsidRDefault="00C34ED2">
      <w:pPr>
        <w:spacing w:after="0"/>
        <w:jc w:val="both"/>
      </w:pPr>
      <w:bookmarkStart w:id="161" w:name="z204"/>
      <w:bookmarkEnd w:id="160"/>
      <w:r>
        <w:rPr>
          <w:color w:val="000000"/>
          <w:sz w:val="28"/>
        </w:rPr>
        <w:t>      Наименование отсутствующих документов:</w:t>
      </w:r>
    </w:p>
    <w:p w:rsidR="001A75AE" w:rsidRDefault="00C34ED2">
      <w:pPr>
        <w:spacing w:after="0"/>
        <w:jc w:val="both"/>
      </w:pPr>
      <w:bookmarkStart w:id="162" w:name="z205"/>
      <w:bookmarkEnd w:id="161"/>
      <w:r>
        <w:rPr>
          <w:color w:val="000000"/>
          <w:sz w:val="28"/>
        </w:rPr>
        <w:t>      1) ________________________________________;</w:t>
      </w:r>
    </w:p>
    <w:p w:rsidR="001A75AE" w:rsidRDefault="00C34ED2">
      <w:pPr>
        <w:spacing w:after="0"/>
        <w:jc w:val="both"/>
      </w:pPr>
      <w:bookmarkStart w:id="163" w:name="z206"/>
      <w:bookmarkEnd w:id="162"/>
      <w:r>
        <w:rPr>
          <w:color w:val="000000"/>
          <w:sz w:val="28"/>
        </w:rPr>
        <w:t>      2) ________________________________________;</w:t>
      </w:r>
    </w:p>
    <w:p w:rsidR="001A75AE" w:rsidRDefault="00C34ED2">
      <w:pPr>
        <w:spacing w:after="0"/>
        <w:jc w:val="both"/>
      </w:pPr>
      <w:bookmarkStart w:id="164" w:name="z207"/>
      <w:bookmarkEnd w:id="163"/>
      <w:r>
        <w:rPr>
          <w:color w:val="000000"/>
          <w:sz w:val="28"/>
        </w:rPr>
        <w:t>      3) ________________________________________ .</w:t>
      </w:r>
    </w:p>
    <w:p w:rsidR="001A75AE" w:rsidRDefault="00C34ED2">
      <w:pPr>
        <w:spacing w:after="0"/>
        <w:jc w:val="both"/>
      </w:pPr>
      <w:bookmarkStart w:id="165" w:name="z208"/>
      <w:bookmarkEnd w:id="164"/>
      <w:r>
        <w:rPr>
          <w:color w:val="000000"/>
          <w:sz w:val="28"/>
        </w:rPr>
        <w:t>      Настоящая расписка составлена в двух экземпл</w:t>
      </w:r>
      <w:r>
        <w:rPr>
          <w:color w:val="000000"/>
          <w:sz w:val="28"/>
        </w:rPr>
        <w:t>ярах, по одному для каждой стороны.</w:t>
      </w:r>
    </w:p>
    <w:p w:rsidR="001A75AE" w:rsidRDefault="00C34ED2">
      <w:pPr>
        <w:spacing w:after="0"/>
        <w:jc w:val="both"/>
      </w:pPr>
      <w:bookmarkStart w:id="166" w:name="z209"/>
      <w:bookmarkEnd w:id="165"/>
      <w:r>
        <w:rPr>
          <w:color w:val="000000"/>
          <w:sz w:val="28"/>
        </w:rPr>
        <w:t>      Исполнитель: ______________________________________________</w:t>
      </w:r>
    </w:p>
    <w:p w:rsidR="001A75AE" w:rsidRDefault="00C34ED2">
      <w:pPr>
        <w:spacing w:after="0"/>
        <w:jc w:val="both"/>
      </w:pPr>
      <w:bookmarkStart w:id="167" w:name="z210"/>
      <w:bookmarkEnd w:id="166"/>
      <w:r>
        <w:rPr>
          <w:color w:val="000000"/>
          <w:sz w:val="28"/>
        </w:rPr>
        <w:t>      фамилия, имя, отчество (при его наличии)</w:t>
      </w:r>
    </w:p>
    <w:p w:rsidR="001A75AE" w:rsidRDefault="00C34ED2">
      <w:pPr>
        <w:spacing w:after="0"/>
        <w:jc w:val="both"/>
      </w:pPr>
      <w:bookmarkStart w:id="168" w:name="z211"/>
      <w:bookmarkEnd w:id="167"/>
      <w:r>
        <w:rPr>
          <w:color w:val="000000"/>
          <w:sz w:val="28"/>
        </w:rPr>
        <w:t>      Подпись _____________</w:t>
      </w:r>
    </w:p>
    <w:p w:rsidR="001A75AE" w:rsidRDefault="00C34ED2">
      <w:pPr>
        <w:spacing w:after="0"/>
        <w:jc w:val="both"/>
      </w:pPr>
      <w:bookmarkStart w:id="169" w:name="z212"/>
      <w:bookmarkEnd w:id="168"/>
      <w:r>
        <w:rPr>
          <w:color w:val="000000"/>
          <w:sz w:val="28"/>
        </w:rPr>
        <w:lastRenderedPageBreak/>
        <w:t>      Телефон ___________________________________</w:t>
      </w:r>
    </w:p>
    <w:p w:rsidR="001A75AE" w:rsidRDefault="00C34ED2">
      <w:pPr>
        <w:spacing w:after="0"/>
        <w:jc w:val="both"/>
      </w:pPr>
      <w:bookmarkStart w:id="170" w:name="z213"/>
      <w:bookmarkEnd w:id="169"/>
      <w:r>
        <w:rPr>
          <w:color w:val="000000"/>
          <w:sz w:val="28"/>
        </w:rPr>
        <w:t>      Получил: ______________</w:t>
      </w:r>
      <w:r>
        <w:rPr>
          <w:color w:val="000000"/>
          <w:sz w:val="28"/>
        </w:rPr>
        <w:t>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1A75AE" w:rsidRDefault="00C34ED2">
      <w:pPr>
        <w:spacing w:after="0"/>
        <w:jc w:val="both"/>
      </w:pPr>
      <w:bookmarkStart w:id="171" w:name="z214"/>
      <w:bookmarkEnd w:id="170"/>
      <w:r>
        <w:rPr>
          <w:color w:val="000000"/>
          <w:sz w:val="28"/>
        </w:rPr>
        <w:t>      Подпись ____________ 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1A75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</w:tbl>
    <w:p w:rsidR="001A75AE" w:rsidRDefault="00C34ED2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3"/>
        <w:gridCol w:w="2041"/>
        <w:gridCol w:w="3878"/>
        <w:gridCol w:w="3248"/>
        <w:gridCol w:w="52"/>
      </w:tblGrid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"Прием документов и зачисление детей в дош</w:t>
            </w:r>
            <w:r>
              <w:rPr>
                <w:color w:val="000000"/>
                <w:sz w:val="20"/>
              </w:rPr>
              <w:t xml:space="preserve">кольные организации" 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r>
              <w:rPr>
                <w:color w:val="000000"/>
                <w:sz w:val="20"/>
              </w:rPr>
              <w:t>услугодателя, веб-портал "электронного правительства" (далее – портал).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</w:t>
            </w:r>
            <w:r>
              <w:rPr>
                <w:color w:val="000000"/>
                <w:sz w:val="20"/>
              </w:rPr>
              <w:t xml:space="preserve">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</w:t>
            </w:r>
            <w:r>
              <w:rPr>
                <w:color w:val="000000"/>
                <w:sz w:val="20"/>
              </w:rPr>
              <w:t>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72" w:name="z216"/>
            <w:r>
              <w:rPr>
                <w:color w:val="000000"/>
                <w:sz w:val="20"/>
              </w:rPr>
              <w:t>1) услугодателя: с понедельника по пятн</w:t>
            </w:r>
            <w:r>
              <w:rPr>
                <w:color w:val="000000"/>
                <w:sz w:val="20"/>
              </w:rPr>
              <w:t>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color w:val="000000"/>
                <w:sz w:val="20"/>
              </w:rPr>
              <w:t>Прием заявлений и выдач</w:t>
            </w:r>
            <w:r>
              <w:rPr>
                <w:color w:val="000000"/>
                <w:sz w:val="20"/>
              </w:rPr>
              <w:t>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color w:val="000000"/>
                <w:sz w:val="20"/>
              </w:rPr>
              <w:t>2) порта</w:t>
            </w:r>
            <w:r>
              <w:rPr>
                <w:color w:val="000000"/>
                <w:sz w:val="20"/>
              </w:rPr>
              <w:t xml:space="preserve">ла: круглосуточно, за исключением технических перерывов, связанных с </w:t>
            </w:r>
            <w:r>
              <w:rPr>
                <w:color w:val="000000"/>
                <w:sz w:val="20"/>
              </w:rPr>
              <w:lastRenderedPageBreak/>
              <w:t>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</w:t>
            </w:r>
            <w:r>
              <w:rPr>
                <w:color w:val="000000"/>
                <w:sz w:val="20"/>
              </w:rPr>
              <w:t>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на портале: www.egov.kz.</w:t>
            </w:r>
          </w:p>
        </w:tc>
        <w:bookmarkEnd w:id="172"/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</w:t>
            </w:r>
            <w:r>
              <w:rPr>
                <w:color w:val="000000"/>
                <w:sz w:val="20"/>
              </w:rPr>
              <w:t>нтов, необходимых для 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представителя (для идентифи</w:t>
            </w:r>
            <w:r>
              <w:rPr>
                <w:color w:val="000000"/>
                <w:sz w:val="20"/>
              </w:rPr>
              <w:t>кации);</w:t>
            </w:r>
            <w:r>
              <w:br/>
            </w: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</w:t>
            </w:r>
            <w:r>
              <w:rPr>
                <w:color w:val="000000"/>
                <w:sz w:val="20"/>
              </w:rPr>
              <w:t>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color w:val="000000"/>
                <w:sz w:val="20"/>
              </w:rPr>
              <w:t>5)  справка о состоянии здоровья ребенка;</w:t>
            </w:r>
            <w:r>
              <w:br/>
            </w:r>
            <w:r>
              <w:rPr>
                <w:color w:val="000000"/>
                <w:sz w:val="20"/>
              </w:rPr>
              <w:t>6) заключение психолого-медико-педагогической консультации (для детей с ос</w:t>
            </w:r>
            <w:r>
              <w:rPr>
                <w:color w:val="000000"/>
                <w:sz w:val="20"/>
              </w:rPr>
              <w:t>обыми образовательными потребностями).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представителя (для иде</w:t>
            </w:r>
            <w:r>
              <w:rPr>
                <w:color w:val="000000"/>
                <w:sz w:val="20"/>
              </w:rPr>
              <w:t>нтификации);</w:t>
            </w:r>
            <w:r>
              <w:br/>
            </w: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</w:t>
            </w:r>
            <w:r>
              <w:rPr>
                <w:color w:val="000000"/>
                <w:sz w:val="20"/>
              </w:rPr>
              <w:t>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color w:val="000000"/>
                <w:sz w:val="20"/>
              </w:rPr>
              <w:t>5) справка о состоянии здоровья ребенка (электронная копия);</w:t>
            </w:r>
            <w:r>
              <w:br/>
            </w:r>
            <w:r>
              <w:rPr>
                <w:color w:val="000000"/>
                <w:sz w:val="20"/>
              </w:rPr>
              <w:t>6) заключение психолого-медико</w:t>
            </w:r>
            <w:r>
              <w:rPr>
                <w:color w:val="000000"/>
                <w:sz w:val="20"/>
              </w:rPr>
              <w:t>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</w:t>
            </w:r>
            <w:r>
              <w:rPr>
                <w:color w:val="000000"/>
                <w:sz w:val="20"/>
              </w:rPr>
              <w:t>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</w:t>
            </w:r>
            <w:r>
              <w:rPr>
                <w:color w:val="000000"/>
                <w:sz w:val="20"/>
              </w:rPr>
              <w:t>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73" w:name="z233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2) несоответствие услугополучателя и (или) представленных материалов, объектов, </w:t>
            </w:r>
            <w:r>
              <w:rPr>
                <w:color w:val="000000"/>
                <w:sz w:val="20"/>
              </w:rPr>
              <w:t>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3"/>
      </w:tr>
      <w:tr w:rsidR="001A75AE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</w:t>
            </w:r>
            <w:r>
              <w:rPr>
                <w:color w:val="000000"/>
                <w:sz w:val="20"/>
              </w:rPr>
              <w:lastRenderedPageBreak/>
              <w:t>учетом особенностей оказания государственной услуги, в том числе оказываемой в электрон</w:t>
            </w:r>
            <w:r>
              <w:rPr>
                <w:color w:val="000000"/>
                <w:sz w:val="20"/>
              </w:rPr>
              <w:t>ной форме и через Государственную корпорацию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20"/>
              <w:ind w:left="20"/>
              <w:jc w:val="both"/>
            </w:pPr>
            <w:bookmarkStart w:id="174" w:name="z234"/>
            <w:r>
              <w:rPr>
                <w:color w:val="000000"/>
                <w:sz w:val="20"/>
              </w:rPr>
              <w:lastRenderedPageBreak/>
              <w:t xml:space="preserve">Максимально допустимое время ожидания до момента приема документов – 15 </w:t>
            </w:r>
            <w:r>
              <w:rPr>
                <w:color w:val="000000"/>
                <w:sz w:val="20"/>
              </w:rPr>
              <w:lastRenderedPageBreak/>
              <w:t>минут.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государствен</w:t>
            </w:r>
            <w:r>
              <w:rPr>
                <w:color w:val="000000"/>
                <w:sz w:val="20"/>
              </w:rPr>
              <w:t>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по вопросам ока</w:t>
            </w:r>
            <w:r>
              <w:rPr>
                <w:color w:val="000000"/>
                <w:sz w:val="20"/>
              </w:rPr>
              <w:t xml:space="preserve">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</w:tc>
        <w:bookmarkEnd w:id="174"/>
      </w:tr>
      <w:tr w:rsidR="001A7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5AE" w:rsidRDefault="00C34E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</w:t>
            </w:r>
            <w:r>
              <w:rPr>
                <w:color w:val="000000"/>
                <w:sz w:val="20"/>
              </w:rPr>
              <w:t>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1A75AE" w:rsidRDefault="00C34ED2">
      <w:pPr>
        <w:spacing w:after="0"/>
      </w:pPr>
      <w:bookmarkStart w:id="175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1A75AE" w:rsidRDefault="00C34ED2">
      <w:pPr>
        <w:spacing w:after="0"/>
        <w:jc w:val="both"/>
      </w:pPr>
      <w:bookmarkStart w:id="176" w:name="z240"/>
      <w:bookmarkEnd w:id="175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1A75AE" w:rsidRDefault="00C34ED2">
      <w:pPr>
        <w:spacing w:after="0"/>
        <w:jc w:val="both"/>
      </w:pPr>
      <w:bookmarkStart w:id="177" w:name="z241"/>
      <w:bookmarkEnd w:id="176"/>
      <w:r>
        <w:rPr>
          <w:color w:val="000000"/>
          <w:sz w:val="28"/>
        </w:rPr>
        <w:t xml:space="preserve">       2. Приказ Министра образования и науки Республики Казахстан от 21 </w:t>
      </w:r>
      <w:r>
        <w:rPr>
          <w:color w:val="000000"/>
          <w:sz w:val="28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>
        <w:rPr>
          <w:color w:val="000000"/>
          <w:sz w:val="28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1A75AE" w:rsidRDefault="00C34ED2">
      <w:pPr>
        <w:spacing w:after="0"/>
        <w:jc w:val="both"/>
      </w:pPr>
      <w:bookmarkStart w:id="178" w:name="z242"/>
      <w:bookmarkEnd w:id="177"/>
      <w:r>
        <w:rPr>
          <w:color w:val="000000"/>
          <w:sz w:val="28"/>
        </w:rPr>
        <w:t xml:space="preserve">       3. Приказ Министра образования и науки Республики Казахстан от 11 окт</w:t>
      </w:r>
      <w:r>
        <w:rPr>
          <w:color w:val="000000"/>
          <w:sz w:val="28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>
        <w:rPr>
          <w:color w:val="000000"/>
          <w:sz w:val="28"/>
        </w:rPr>
        <w:t xml:space="preserve">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8"/>
    <w:p w:rsidR="001A75AE" w:rsidRDefault="00C34ED2">
      <w:pPr>
        <w:spacing w:after="0"/>
      </w:pPr>
      <w:r>
        <w:br/>
      </w:r>
      <w:r>
        <w:br/>
      </w:r>
    </w:p>
    <w:p w:rsidR="001A75AE" w:rsidRDefault="00C34ED2">
      <w:pPr>
        <w:pStyle w:val="disclaimer"/>
      </w:pPr>
      <w:r>
        <w:rPr>
          <w:color w:val="000000"/>
        </w:rPr>
        <w:lastRenderedPageBreak/>
        <w:t>© 2012. РГП на ПХВ «Институт законодательства и правовой инфо</w:t>
      </w:r>
      <w:r>
        <w:rPr>
          <w:color w:val="000000"/>
        </w:rPr>
        <w:t>рмации Республики Казахстан» Министерства юстиции Республики Казахстан</w:t>
      </w:r>
    </w:p>
    <w:sectPr w:rsidR="001A75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AE"/>
    <w:rsid w:val="001A75AE"/>
    <w:rsid w:val="00C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3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E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3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E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7223</Words>
  <Characters>41176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2020-09-15T06:06:00Z</dcterms:created>
  <dcterms:modified xsi:type="dcterms:W3CDTF">2020-09-15T06:06:00Z</dcterms:modified>
</cp:coreProperties>
</file>