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7" w:rsidRPr="00D00591" w:rsidRDefault="00D00591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91FFC90" wp14:editId="2B28DAE8">
            <wp:simplePos x="0" y="0"/>
            <wp:positionH relativeFrom="margin">
              <wp:posOffset>-9525</wp:posOffset>
            </wp:positionH>
            <wp:positionV relativeFrom="margin">
              <wp:posOffset>-334010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E1191" w:rsidRDefault="00B42BF0" w:rsidP="00AE11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«ГИПЕРАКТИВНЫЙ РЕБЕНОК – КАК  ПОМОЧЬ?»</w:t>
      </w:r>
    </w:p>
    <w:p w:rsidR="00AB06FC" w:rsidRPr="00AA604B" w:rsidRDefault="00AB06FC" w:rsidP="00AB0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BF0" w:rsidRPr="00B42BF0" w:rsidRDefault="00B42BF0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FA7951C" wp14:editId="4B102D3C">
            <wp:simplePos x="0" y="0"/>
            <wp:positionH relativeFrom="margin">
              <wp:posOffset>-635</wp:posOffset>
            </wp:positionH>
            <wp:positionV relativeFrom="margin">
              <wp:posOffset>2266950</wp:posOffset>
            </wp:positionV>
            <wp:extent cx="2776855" cy="2175510"/>
            <wp:effectExtent l="0" t="0" r="0" b="0"/>
            <wp:wrapSquare wrapText="bothSides"/>
            <wp:docPr id="29" name="Рисунок 29" descr="C:\Users\Татьяна\Desktop\Рисунок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Татьяна\Desktop\Рисунок3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«гиперактивность»  означает сильно повышенную активность и возбудимость человека. Наиболее часто встречается у детей, так как они хуже контролируют свои эмоции.</w:t>
      </w:r>
    </w:p>
    <w:p w:rsidR="00B42BF0" w:rsidRPr="00B42BF0" w:rsidRDefault="00B42BF0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Гиперактивные дети доставляют немало хлопот родителям и педагогам.</w:t>
      </w:r>
    </w:p>
    <w:p w:rsidR="00B42BF0" w:rsidRPr="00B42BF0" w:rsidRDefault="00B42BF0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неусидчивы, неуступчивы, стремятся оказаться в центре внимания любой ценой. </w:t>
      </w:r>
    </w:p>
    <w:p w:rsidR="00B42BF0" w:rsidRPr="00B42BF0" w:rsidRDefault="00B42BF0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могут длительно концентрировать внимание на каком-либо </w:t>
      </w:r>
      <w:proofErr w:type="gramStart"/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действии</w:t>
      </w:r>
      <w:proofErr w:type="gramEnd"/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дети забывчивы, рассеяны.  Даже усидеть  перед телевизором   проблематично для этих  детей.</w:t>
      </w:r>
    </w:p>
    <w:p w:rsidR="00B42BF0" w:rsidRDefault="00B42BF0" w:rsidP="00B42BF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Существует предположение, что гиперактивность или синдром гиперактивности и нарушения внимания – результат обострённой реакции нервной системы на вполне нормальные раздражители (зрительные, слуховые) у некоторых особенно чувствительных детей. Это может выражаться в неуправляемом поведении, вспышках гнева и торопливости.</w:t>
      </w:r>
    </w:p>
    <w:p w:rsidR="0041765F" w:rsidRPr="0041765F" w:rsidRDefault="0041765F" w:rsidP="0041765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Гиперактивные дети часто </w:t>
      </w:r>
      <w:r w:rsidRPr="00233DA7">
        <w:rPr>
          <w:rFonts w:ascii="Times New Roman" w:hAnsi="Times New Roman" w:cs="Times New Roman"/>
          <w:b/>
          <w:i/>
          <w:sz w:val="32"/>
          <w:szCs w:val="32"/>
        </w:rPr>
        <w:t>сталкиваются с негативным    отношением со стороны людей, которые не разбираются в особенностях функционирования нервной системы и детской     психологии. Имен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но поэтому </w:t>
      </w:r>
      <w:r w:rsidRPr="00233DA7">
        <w:rPr>
          <w:rFonts w:ascii="Times New Roman" w:hAnsi="Times New Roman" w:cs="Times New Roman"/>
          <w:b/>
          <w:i/>
          <w:sz w:val="32"/>
          <w:szCs w:val="32"/>
        </w:rPr>
        <w:t>таким детям нужна особая    поддержка и принятие близких людей.</w:t>
      </w:r>
    </w:p>
    <w:p w:rsidR="0041765F" w:rsidRDefault="00DB7745" w:rsidP="00AB06FC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E3EAC6" wp14:editId="2AB2684D">
            <wp:simplePos x="0" y="0"/>
            <wp:positionH relativeFrom="margin">
              <wp:posOffset>-9525</wp:posOffset>
            </wp:positionH>
            <wp:positionV relativeFrom="margin">
              <wp:posOffset>8328660</wp:posOffset>
            </wp:positionV>
            <wp:extent cx="2307590" cy="1332865"/>
            <wp:effectExtent l="0" t="0" r="0" b="0"/>
            <wp:wrapSquare wrapText="bothSides"/>
            <wp:docPr id="293" name="Рисунок 293" descr="https://fsd.kopilkaurokov.ru/up/html/2021/01/11/k_5ffc84e08d264/56976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fsd.kopilkaurokov.ru/up/html/2021/01/11/k_5ffc84e08d264/569766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759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65F" w:rsidRPr="0041765F">
        <w:rPr>
          <w:b/>
          <w:color w:val="365F91" w:themeColor="accent1" w:themeShade="BF"/>
          <w:sz w:val="36"/>
          <w:szCs w:val="36"/>
        </w:rPr>
        <w:t>Игры с гиперактивными детьми</w:t>
      </w:r>
    </w:p>
    <w:p w:rsidR="00AB06FC" w:rsidRPr="00AB06FC" w:rsidRDefault="00AB06FC" w:rsidP="00AB06FC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36"/>
          <w:szCs w:val="36"/>
        </w:rPr>
      </w:pPr>
    </w:p>
    <w:p w:rsidR="0041765F" w:rsidRPr="0041765F" w:rsidRDefault="0041765F" w:rsidP="0041765F">
      <w:pPr>
        <w:ind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65F">
        <w:rPr>
          <w:rFonts w:ascii="Times New Roman" w:hAnsi="Times New Roman" w:cs="Times New Roman"/>
          <w:b/>
          <w:color w:val="FF0000"/>
          <w:sz w:val="28"/>
          <w:szCs w:val="28"/>
        </w:rPr>
        <w:t>Игры для развития внимания</w:t>
      </w:r>
    </w:p>
    <w:p w:rsidR="00AB06FC" w:rsidRDefault="0041765F" w:rsidP="00AB06F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99D">
        <w:rPr>
          <w:rFonts w:ascii="Times New Roman" w:hAnsi="Times New Roman" w:cs="Times New Roman"/>
          <w:b/>
          <w:sz w:val="28"/>
          <w:szCs w:val="28"/>
        </w:rPr>
        <w:t>«Лови – не лови»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(съедобный –        несъедобный)</w:t>
      </w:r>
      <w:r w:rsidRPr="008E199D">
        <w:rPr>
          <w:rFonts w:ascii="Times New Roman" w:hAnsi="Times New Roman" w:cs="Times New Roman"/>
          <w:b/>
          <w:sz w:val="28"/>
          <w:szCs w:val="28"/>
        </w:rPr>
        <w:t>.</w:t>
      </w:r>
      <w:r w:rsidRPr="008E199D">
        <w:rPr>
          <w:rFonts w:ascii="Times New Roman" w:hAnsi="Times New Roman" w:cs="Times New Roman"/>
          <w:sz w:val="28"/>
          <w:szCs w:val="28"/>
        </w:rPr>
        <w:t xml:space="preserve"> Ведущий бросает ребенку мяч и называет слово. Если это слово обозначает съедобный предмет,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8E199D">
        <w:rPr>
          <w:rFonts w:ascii="Times New Roman" w:hAnsi="Times New Roman" w:cs="Times New Roman"/>
          <w:sz w:val="28"/>
          <w:szCs w:val="28"/>
        </w:rPr>
        <w:t xml:space="preserve"> должен поймать мячик, а если несъедобный – то отбить его. </w:t>
      </w:r>
    </w:p>
    <w:p w:rsidR="0041765F" w:rsidRDefault="0041765F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99D">
        <w:rPr>
          <w:rFonts w:ascii="Times New Roman" w:hAnsi="Times New Roman" w:cs="Times New Roman"/>
          <w:b/>
          <w:sz w:val="28"/>
          <w:szCs w:val="28"/>
        </w:rPr>
        <w:lastRenderedPageBreak/>
        <w:t>«Следопыты».</w:t>
      </w:r>
      <w:r w:rsidRPr="008E199D">
        <w:rPr>
          <w:rFonts w:ascii="Times New Roman" w:hAnsi="Times New Roman" w:cs="Times New Roman"/>
          <w:sz w:val="28"/>
          <w:szCs w:val="28"/>
        </w:rPr>
        <w:t xml:space="preserve"> Выберите небольшую игрушку и спрячьте ее в комнате, но так, чтобы ее можно было заметить. Чтобы найти нужный предмет, </w:t>
      </w:r>
      <w:r>
        <w:rPr>
          <w:rFonts w:ascii="Times New Roman" w:hAnsi="Times New Roman" w:cs="Times New Roman"/>
          <w:sz w:val="28"/>
          <w:szCs w:val="28"/>
        </w:rPr>
        <w:t xml:space="preserve">ребенку      </w:t>
      </w:r>
      <w:r w:rsidRPr="008E199D">
        <w:rPr>
          <w:rFonts w:ascii="Times New Roman" w:hAnsi="Times New Roman" w:cs="Times New Roman"/>
          <w:sz w:val="28"/>
          <w:szCs w:val="28"/>
        </w:rPr>
        <w:t xml:space="preserve"> необходимо быть внимательным и 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199D">
        <w:rPr>
          <w:rFonts w:ascii="Times New Roman" w:hAnsi="Times New Roman" w:cs="Times New Roman"/>
          <w:sz w:val="28"/>
          <w:szCs w:val="28"/>
        </w:rPr>
        <w:t>отвлекаться на другие вещи.</w:t>
      </w:r>
    </w:p>
    <w:p w:rsidR="0041765F" w:rsidRDefault="0041765F" w:rsidP="0041765F">
      <w:pPr>
        <w:ind w:right="175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1765F">
        <w:rPr>
          <w:rFonts w:ascii="Times New Roman" w:hAnsi="Times New Roman" w:cs="Times New Roman"/>
          <w:b/>
          <w:color w:val="FF0000"/>
          <w:sz w:val="28"/>
          <w:szCs w:val="28"/>
        </w:rPr>
        <w:t>Игры для развития самоконтроля</w:t>
      </w:r>
    </w:p>
    <w:p w:rsidR="0041765F" w:rsidRDefault="0041765F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99D">
        <w:rPr>
          <w:rFonts w:ascii="Times New Roman" w:hAnsi="Times New Roman" w:cs="Times New Roman"/>
          <w:b/>
          <w:sz w:val="28"/>
          <w:szCs w:val="28"/>
        </w:rPr>
        <w:t>«Замри».</w:t>
      </w:r>
      <w:r w:rsidRPr="008E199D">
        <w:rPr>
          <w:rFonts w:ascii="Times New Roman" w:hAnsi="Times New Roman" w:cs="Times New Roman"/>
          <w:sz w:val="28"/>
          <w:szCs w:val="28"/>
        </w:rPr>
        <w:t xml:space="preserve"> Включите динамичную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199D">
        <w:rPr>
          <w:rFonts w:ascii="Times New Roman" w:hAnsi="Times New Roman" w:cs="Times New Roman"/>
          <w:sz w:val="28"/>
          <w:szCs w:val="28"/>
        </w:rPr>
        <w:t xml:space="preserve">веселую музыку и предложите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8E199D">
        <w:rPr>
          <w:rFonts w:ascii="Times New Roman" w:hAnsi="Times New Roman" w:cs="Times New Roman"/>
          <w:sz w:val="28"/>
          <w:szCs w:val="28"/>
        </w:rPr>
        <w:t xml:space="preserve"> потанцевать. Как только вы нажимаете на паузу, ребенок должен замереть на </w:t>
      </w:r>
      <w:proofErr w:type="gramStart"/>
      <w:r w:rsidRPr="008E199D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E199D">
        <w:rPr>
          <w:rFonts w:ascii="Times New Roman" w:hAnsi="Times New Roman" w:cs="Times New Roman"/>
          <w:sz w:val="28"/>
          <w:szCs w:val="28"/>
        </w:rPr>
        <w:t>.</w:t>
      </w:r>
    </w:p>
    <w:p w:rsidR="0041765F" w:rsidRDefault="0041765F" w:rsidP="0041765F">
      <w:pPr>
        <w:ind w:right="17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99D">
        <w:rPr>
          <w:rFonts w:ascii="Times New Roman" w:hAnsi="Times New Roman" w:cs="Times New Roman"/>
          <w:b/>
          <w:sz w:val="28"/>
          <w:szCs w:val="28"/>
        </w:rPr>
        <w:t>«Жди сигнала».</w:t>
      </w:r>
      <w:r w:rsidRPr="008E199D">
        <w:rPr>
          <w:rFonts w:ascii="Times New Roman" w:hAnsi="Times New Roman" w:cs="Times New Roman"/>
          <w:sz w:val="28"/>
          <w:szCs w:val="28"/>
        </w:rPr>
        <w:t xml:space="preserve"> Это словесная игра-беседа. Ее суть заключается в том, что взрослый задает </w:t>
      </w: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8E199D">
        <w:rPr>
          <w:rFonts w:ascii="Times New Roman" w:hAnsi="Times New Roman" w:cs="Times New Roman"/>
          <w:sz w:val="28"/>
          <w:szCs w:val="28"/>
        </w:rPr>
        <w:t xml:space="preserve">разнообразные вопросы, а ребенок может начинать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199D">
        <w:rPr>
          <w:rFonts w:ascii="Times New Roman" w:hAnsi="Times New Roman" w:cs="Times New Roman"/>
          <w:sz w:val="28"/>
          <w:szCs w:val="28"/>
        </w:rPr>
        <w:t>отвечать на них только после определенного сигнала (например, когда вы дотронетесь рукой до уха или сложите руки на груди).</w:t>
      </w:r>
    </w:p>
    <w:p w:rsidR="0041765F" w:rsidRPr="008E199D" w:rsidRDefault="0041765F" w:rsidP="0041765F">
      <w:pPr>
        <w:ind w:right="17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199D">
        <w:rPr>
          <w:rFonts w:ascii="Times New Roman" w:hAnsi="Times New Roman" w:cs="Times New Roman"/>
          <w:b/>
          <w:sz w:val="28"/>
          <w:szCs w:val="28"/>
        </w:rPr>
        <w:t>«Рисуем пальчиком».</w:t>
      </w:r>
      <w:r w:rsidRPr="008E199D">
        <w:rPr>
          <w:rFonts w:ascii="Times New Roman" w:hAnsi="Times New Roman" w:cs="Times New Roman"/>
          <w:sz w:val="28"/>
          <w:szCs w:val="28"/>
        </w:rPr>
        <w:t xml:space="preserve"> Попросите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199D">
        <w:rPr>
          <w:rFonts w:ascii="Times New Roman" w:hAnsi="Times New Roman" w:cs="Times New Roman"/>
          <w:sz w:val="28"/>
          <w:szCs w:val="28"/>
        </w:rPr>
        <w:t xml:space="preserve">ребенка принять расслабленную позу и закрыть глаза. На его спине или ладони Вы можете пальцем «рисовать» различные фигуры, цифры, буквы и другие схематичные изображения.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E199D">
        <w:rPr>
          <w:rFonts w:ascii="Times New Roman" w:hAnsi="Times New Roman" w:cs="Times New Roman"/>
          <w:sz w:val="28"/>
          <w:szCs w:val="28"/>
        </w:rPr>
        <w:t xml:space="preserve"> должен</w:t>
      </w:r>
      <w:r>
        <w:rPr>
          <w:rFonts w:ascii="Times New Roman" w:hAnsi="Times New Roman" w:cs="Times New Roman"/>
          <w:sz w:val="28"/>
          <w:szCs w:val="28"/>
        </w:rPr>
        <w:t xml:space="preserve"> догадаться, что Вы нарисовали.</w:t>
      </w:r>
    </w:p>
    <w:p w:rsidR="0041765F" w:rsidRPr="0041765F" w:rsidRDefault="0041765F" w:rsidP="0041765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70C3A">
        <w:rPr>
          <w:rFonts w:ascii="Times New Roman" w:hAnsi="Times New Roman" w:cs="Times New Roman"/>
          <w:b/>
          <w:sz w:val="28"/>
          <w:szCs w:val="28"/>
        </w:rPr>
        <w:t xml:space="preserve"> «Мыльный пузырь».</w:t>
      </w:r>
      <w:r w:rsidRPr="008E199D">
        <w:rPr>
          <w:rFonts w:ascii="Times New Roman" w:hAnsi="Times New Roman" w:cs="Times New Roman"/>
          <w:sz w:val="28"/>
          <w:szCs w:val="28"/>
        </w:rPr>
        <w:t xml:space="preserve"> В этой игре взрослый делает вид, как будто он надувает мыльный пузырь, а ребенок «летает» по комнате как пузырик. После команды «лопнул»,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E199D">
        <w:rPr>
          <w:rFonts w:ascii="Times New Roman" w:hAnsi="Times New Roman" w:cs="Times New Roman"/>
          <w:sz w:val="28"/>
          <w:szCs w:val="28"/>
        </w:rPr>
        <w:t xml:space="preserve"> должен лечь на пол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BF0" w:rsidRDefault="00B42BF0" w:rsidP="0041765F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44"/>
          <w:szCs w:val="44"/>
        </w:rPr>
      </w:pPr>
      <w:r w:rsidRPr="00B42BF0">
        <w:rPr>
          <w:b/>
          <w:color w:val="365F91" w:themeColor="accent1" w:themeShade="BF"/>
          <w:sz w:val="44"/>
          <w:szCs w:val="44"/>
        </w:rPr>
        <w:t xml:space="preserve">Рекомендации </w:t>
      </w:r>
      <w:r w:rsidRPr="0041765F">
        <w:rPr>
          <w:b/>
          <w:color w:val="365F91" w:themeColor="accent1" w:themeShade="BF"/>
          <w:sz w:val="44"/>
          <w:szCs w:val="44"/>
        </w:rPr>
        <w:t>родителям</w:t>
      </w:r>
    </w:p>
    <w:p w:rsidR="0041765F" w:rsidRPr="0041765F" w:rsidRDefault="0041765F" w:rsidP="0041765F">
      <w:pPr>
        <w:pStyle w:val="a7"/>
        <w:tabs>
          <w:tab w:val="left" w:pos="284"/>
          <w:tab w:val="left" w:pos="426"/>
        </w:tabs>
        <w:ind w:left="142"/>
        <w:suppressOverlap/>
        <w:jc w:val="center"/>
        <w:rPr>
          <w:b/>
          <w:color w:val="365F91" w:themeColor="accent1" w:themeShade="BF"/>
          <w:sz w:val="44"/>
          <w:szCs w:val="44"/>
        </w:rPr>
      </w:pP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Создайте дома спокойную обстановку.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Не наказывайте и не ругайте ребенка за «плохое» поведение.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Соблюдайте режим дня.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Питание должно быть сбалансированным.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Предоставьте малышу возможность выплескивать накопившуюся энергию (занятия спортом, активные игры на прогулке).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Ограничивайте ребенка в просмотре телевизора и использовании гаджетов.</w:t>
      </w:r>
    </w:p>
    <w:p w:rsidR="0041765F" w:rsidRP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Проводите больше времени на свежем воздухе.</w:t>
      </w:r>
    </w:p>
    <w:p w:rsid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Избегайте шумных мест и больших скоплений людей.</w:t>
      </w:r>
    </w:p>
    <w:p w:rsid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Вводите в обиход спокойные игры и занятия творчеством.</w:t>
      </w:r>
    </w:p>
    <w:p w:rsidR="0041765F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Давайте ребенку конкретные просьбы и поручения.</w:t>
      </w:r>
    </w:p>
    <w:p w:rsidR="0041765F" w:rsidRPr="00AB06FC" w:rsidRDefault="0041765F" w:rsidP="0041765F">
      <w:pPr>
        <w:pStyle w:val="a7"/>
        <w:widowControl/>
        <w:numPr>
          <w:ilvl w:val="0"/>
          <w:numId w:val="5"/>
        </w:numPr>
        <w:tabs>
          <w:tab w:val="left" w:pos="459"/>
        </w:tabs>
        <w:autoSpaceDE/>
        <w:autoSpaceDN/>
        <w:spacing w:after="200" w:line="276" w:lineRule="auto"/>
        <w:ind w:left="34" w:right="0" w:firstLine="142"/>
        <w:contextualSpacing/>
        <w:rPr>
          <w:color w:val="000000" w:themeColor="text1"/>
          <w:sz w:val="28"/>
          <w:szCs w:val="28"/>
        </w:rPr>
      </w:pPr>
      <w:r w:rsidRPr="0041765F">
        <w:rPr>
          <w:color w:val="000000" w:themeColor="text1"/>
          <w:sz w:val="28"/>
          <w:szCs w:val="28"/>
        </w:rPr>
        <w:t>Прививайте ребенку навыки самоорганизации. Для этого можно     использовать различные наглядные    материалы, или памятки (например,   схематичные изображения действий, которые ребенок должен выполнить перед сном: почистить зубы, умыться, надеть пижаму, лечь в кровать).</w:t>
      </w:r>
    </w:p>
    <w:p w:rsidR="00AB06FC" w:rsidRDefault="00AB06FC" w:rsidP="00AB06F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604B">
        <w:rPr>
          <w:rFonts w:ascii="Times New Roman" w:hAnsi="Times New Roman" w:cs="Times New Roman"/>
          <w:b/>
          <w:i/>
          <w:sz w:val="28"/>
          <w:szCs w:val="28"/>
        </w:rPr>
        <w:t>Гиперактивность — не приговор. Терпение, индивидуальный подход</w:t>
      </w:r>
      <w:r w:rsidR="004139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604B">
        <w:rPr>
          <w:rFonts w:ascii="Times New Roman" w:hAnsi="Times New Roman" w:cs="Times New Roman"/>
          <w:b/>
          <w:i/>
          <w:sz w:val="28"/>
          <w:szCs w:val="28"/>
        </w:rPr>
        <w:t>— и ваш ребенок не раз даст вам повод для гордости.</w:t>
      </w:r>
    </w:p>
    <w:p w:rsidR="00AB06FC" w:rsidRPr="00AB06FC" w:rsidRDefault="00AB06FC" w:rsidP="00AB06F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6FC">
        <w:rPr>
          <w:rFonts w:ascii="Times New Roman" w:hAnsi="Times New Roman" w:cs="Times New Roman"/>
          <w:b/>
          <w:i/>
          <w:sz w:val="28"/>
          <w:szCs w:val="28"/>
        </w:rPr>
        <w:t>Любовь, терпение и труд—вот три</w:t>
      </w:r>
    </w:p>
    <w:p w:rsidR="00AB06FC" w:rsidRPr="00AB06FC" w:rsidRDefault="00AB06FC" w:rsidP="00AB06F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6FC">
        <w:rPr>
          <w:rFonts w:ascii="Times New Roman" w:hAnsi="Times New Roman" w:cs="Times New Roman"/>
          <w:b/>
          <w:i/>
          <w:sz w:val="28"/>
          <w:szCs w:val="28"/>
        </w:rPr>
        <w:t>кита, на которых должно основываться воспитание «живчика».</w:t>
      </w:r>
      <w:bookmarkStart w:id="0" w:name="_GoBack"/>
      <w:bookmarkEnd w:id="0"/>
    </w:p>
    <w:sectPr w:rsidR="00AB06FC" w:rsidRPr="00AB06FC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25497"/>
    <w:multiLevelType w:val="hybridMultilevel"/>
    <w:tmpl w:val="97A4F31A"/>
    <w:lvl w:ilvl="0" w:tplc="EF32D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7365D" w:themeColor="text2" w:themeShade="BF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1958D5"/>
    <w:rsid w:val="00210387"/>
    <w:rsid w:val="00262E48"/>
    <w:rsid w:val="002E079D"/>
    <w:rsid w:val="003C54A7"/>
    <w:rsid w:val="003F6EC7"/>
    <w:rsid w:val="004139FA"/>
    <w:rsid w:val="0041765F"/>
    <w:rsid w:val="004B49C0"/>
    <w:rsid w:val="007A0CC3"/>
    <w:rsid w:val="007B158D"/>
    <w:rsid w:val="007D50D8"/>
    <w:rsid w:val="007D7BB1"/>
    <w:rsid w:val="008925C6"/>
    <w:rsid w:val="008C0233"/>
    <w:rsid w:val="008C1F71"/>
    <w:rsid w:val="00A420FF"/>
    <w:rsid w:val="00AB06FC"/>
    <w:rsid w:val="00AB735C"/>
    <w:rsid w:val="00AE1191"/>
    <w:rsid w:val="00B06A4E"/>
    <w:rsid w:val="00B42BF0"/>
    <w:rsid w:val="00C648B2"/>
    <w:rsid w:val="00C90644"/>
    <w:rsid w:val="00CC18EF"/>
    <w:rsid w:val="00CE04D2"/>
    <w:rsid w:val="00D00591"/>
    <w:rsid w:val="00DA42A9"/>
    <w:rsid w:val="00DB7745"/>
    <w:rsid w:val="00E37461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2018-05-16T02:51:00Z</cp:lastPrinted>
  <dcterms:created xsi:type="dcterms:W3CDTF">2018-05-15T23:55:00Z</dcterms:created>
  <dcterms:modified xsi:type="dcterms:W3CDTF">2024-12-05T04:13:00Z</dcterms:modified>
</cp:coreProperties>
</file>