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5D" w:rsidRPr="00D017F5" w:rsidRDefault="00D017F5" w:rsidP="00D017F5">
      <w:pPr>
        <w:pStyle w:val="a4"/>
        <w:jc w:val="center"/>
        <w:rPr>
          <w:rFonts w:ascii="Georgia" w:hAnsi="Georgia"/>
          <w:b/>
          <w:color w:val="FF0000"/>
          <w:sz w:val="24"/>
          <w:szCs w:val="24"/>
        </w:rPr>
      </w:pPr>
      <w:r w:rsidRPr="00D017F5">
        <w:rPr>
          <w:rFonts w:ascii="Georgia" w:hAnsi="Georgia"/>
          <w:b/>
          <w:color w:val="FF0000"/>
          <w:sz w:val="24"/>
          <w:szCs w:val="24"/>
        </w:rPr>
        <w:t>Применение здоровьесберегающих технологий на логопедических занятиях</w:t>
      </w:r>
    </w:p>
    <w:p w:rsidR="00D017F5" w:rsidRPr="00D017F5" w:rsidRDefault="00D017F5" w:rsidP="00D017F5">
      <w:pPr>
        <w:pStyle w:val="a4"/>
        <w:rPr>
          <w:rFonts w:ascii="Georgia" w:hAnsi="Georgia"/>
          <w:sz w:val="24"/>
          <w:szCs w:val="24"/>
        </w:rPr>
      </w:pPr>
    </w:p>
    <w:p w:rsidR="00042CB8" w:rsidRPr="00042CB8" w:rsidRDefault="00042CB8" w:rsidP="00EC5F1D">
      <w:pPr>
        <w:pStyle w:val="a4"/>
        <w:ind w:firstLine="360"/>
        <w:rPr>
          <w:rFonts w:ascii="Georgia" w:hAnsi="Georgia"/>
          <w:sz w:val="24"/>
        </w:rPr>
      </w:pPr>
      <w:r w:rsidRPr="00042CB8">
        <w:rPr>
          <w:rFonts w:ascii="Georgia" w:hAnsi="Georgia"/>
          <w:sz w:val="24"/>
        </w:rPr>
        <w:t>Использование здоровьесберегающих технологий на логопедических занятиях:</w:t>
      </w:r>
    </w:p>
    <w:p w:rsidR="00042CB8" w:rsidRDefault="00042CB8" w:rsidP="00042CB8">
      <w:pPr>
        <w:pStyle w:val="a4"/>
        <w:numPr>
          <w:ilvl w:val="0"/>
          <w:numId w:val="3"/>
        </w:numPr>
        <w:rPr>
          <w:rFonts w:ascii="Georgia" w:hAnsi="Georgia"/>
          <w:sz w:val="24"/>
        </w:rPr>
      </w:pPr>
      <w:r w:rsidRPr="00042CB8">
        <w:rPr>
          <w:rFonts w:ascii="Georgia" w:hAnsi="Georgia"/>
          <w:sz w:val="24"/>
        </w:rPr>
        <w:t>Способствует повышению речевой активности;</w:t>
      </w:r>
    </w:p>
    <w:p w:rsidR="00042CB8" w:rsidRDefault="00042CB8" w:rsidP="00042CB8">
      <w:pPr>
        <w:pStyle w:val="a4"/>
        <w:numPr>
          <w:ilvl w:val="0"/>
          <w:numId w:val="3"/>
        </w:numPr>
        <w:rPr>
          <w:rFonts w:ascii="Georgia" w:hAnsi="Georgia"/>
          <w:sz w:val="24"/>
        </w:rPr>
      </w:pPr>
      <w:r w:rsidRPr="00042CB8">
        <w:rPr>
          <w:rFonts w:ascii="Georgia" w:hAnsi="Georgia"/>
          <w:sz w:val="24"/>
        </w:rPr>
        <w:t>Развивает речевые умения и навыки;</w:t>
      </w:r>
    </w:p>
    <w:p w:rsidR="00042CB8" w:rsidRDefault="00042CB8" w:rsidP="00042CB8">
      <w:pPr>
        <w:pStyle w:val="a4"/>
        <w:numPr>
          <w:ilvl w:val="0"/>
          <w:numId w:val="3"/>
        </w:numPr>
        <w:rPr>
          <w:rFonts w:ascii="Georgia" w:hAnsi="Georgia"/>
          <w:sz w:val="24"/>
        </w:rPr>
      </w:pPr>
      <w:r w:rsidRPr="00042CB8">
        <w:rPr>
          <w:rFonts w:ascii="Georgia" w:hAnsi="Georgia"/>
          <w:sz w:val="24"/>
        </w:rPr>
        <w:t>Снимает напряжение, восстанавливает работоспособность;</w:t>
      </w:r>
    </w:p>
    <w:p w:rsidR="00042CB8" w:rsidRDefault="00042CB8" w:rsidP="00042CB8">
      <w:pPr>
        <w:pStyle w:val="a4"/>
        <w:numPr>
          <w:ilvl w:val="0"/>
          <w:numId w:val="3"/>
        </w:numPr>
        <w:rPr>
          <w:rFonts w:ascii="Georgia" w:hAnsi="Georgia"/>
          <w:sz w:val="24"/>
        </w:rPr>
      </w:pPr>
      <w:r w:rsidRPr="00042CB8">
        <w:rPr>
          <w:rFonts w:ascii="Georgia" w:hAnsi="Georgia"/>
          <w:sz w:val="24"/>
        </w:rPr>
        <w:t>Активизирует познавательный интерес;</w:t>
      </w:r>
    </w:p>
    <w:p w:rsidR="00042CB8" w:rsidRPr="00042CB8" w:rsidRDefault="00042CB8" w:rsidP="00042CB8">
      <w:pPr>
        <w:pStyle w:val="a4"/>
        <w:numPr>
          <w:ilvl w:val="0"/>
          <w:numId w:val="3"/>
        </w:numPr>
        <w:rPr>
          <w:rFonts w:ascii="Georgia" w:hAnsi="Georgia"/>
          <w:sz w:val="24"/>
        </w:rPr>
      </w:pPr>
      <w:r w:rsidRPr="00042CB8">
        <w:rPr>
          <w:rFonts w:ascii="Georgia" w:hAnsi="Georgia"/>
          <w:sz w:val="24"/>
        </w:rPr>
        <w:t>Улучшает концентрацию внимания, снижает трудности переключения с одного вида деятельности на другой.</w:t>
      </w:r>
    </w:p>
    <w:p w:rsidR="00042CB8" w:rsidRDefault="00042CB8" w:rsidP="00D017F5">
      <w:pPr>
        <w:pStyle w:val="a4"/>
        <w:rPr>
          <w:rFonts w:ascii="Georgia" w:hAnsi="Georgia" w:cs="Arial"/>
          <w:color w:val="212529"/>
          <w:sz w:val="24"/>
          <w:szCs w:val="24"/>
        </w:rPr>
      </w:pPr>
    </w:p>
    <w:p w:rsidR="00D017F5" w:rsidRPr="00D017F5" w:rsidRDefault="00D017F5" w:rsidP="00EC5F1D">
      <w:pPr>
        <w:pStyle w:val="a4"/>
        <w:ind w:firstLine="360"/>
        <w:rPr>
          <w:rFonts w:ascii="Georgia" w:hAnsi="Georgia" w:cs="Arial"/>
          <w:color w:val="212529"/>
          <w:sz w:val="24"/>
          <w:szCs w:val="24"/>
        </w:rPr>
      </w:pPr>
      <w:r w:rsidRPr="00D017F5">
        <w:rPr>
          <w:rFonts w:ascii="Georgia" w:hAnsi="Georgia" w:cs="Arial"/>
          <w:color w:val="212529"/>
          <w:sz w:val="24"/>
          <w:szCs w:val="24"/>
        </w:rPr>
        <w:t>В современной логопедической практике выделяют 3 вида здоровьесберегающих технологий:</w:t>
      </w:r>
    </w:p>
    <w:p w:rsidR="00D017F5" w:rsidRPr="00D017F5" w:rsidRDefault="00D017F5" w:rsidP="00D017F5">
      <w:pPr>
        <w:pStyle w:val="a4"/>
        <w:rPr>
          <w:rFonts w:ascii="Georgia" w:hAnsi="Georgia" w:cs="Arial"/>
          <w:color w:val="212529"/>
          <w:sz w:val="24"/>
          <w:szCs w:val="24"/>
        </w:rPr>
      </w:pPr>
      <w:r w:rsidRPr="00042CB8">
        <w:rPr>
          <w:rFonts w:ascii="Georgia" w:hAnsi="Georgia" w:cs="Arial"/>
          <w:b/>
          <w:bCs/>
          <w:color w:val="002060"/>
          <w:sz w:val="24"/>
          <w:szCs w:val="24"/>
        </w:rPr>
        <w:t>Технологии сохранения и стимулирования здоровья</w:t>
      </w:r>
      <w:r w:rsidRPr="00042CB8">
        <w:rPr>
          <w:rFonts w:ascii="Georgia" w:hAnsi="Georgia" w:cs="Arial"/>
          <w:color w:val="002060"/>
          <w:sz w:val="24"/>
          <w:szCs w:val="24"/>
        </w:rPr>
        <w:t xml:space="preserve">: </w:t>
      </w:r>
      <w:r w:rsidRPr="00D017F5">
        <w:rPr>
          <w:rFonts w:ascii="Georgia" w:hAnsi="Georgia" w:cs="Arial"/>
          <w:color w:val="212529"/>
          <w:sz w:val="24"/>
          <w:szCs w:val="24"/>
        </w:rPr>
        <w:t xml:space="preserve">динамические паузы, подвижные игры, релаксация, гимнастика пальчиковая, гимнастика для глаз, гимнастика дыхательная, расслабляющая, </w:t>
      </w:r>
      <w:proofErr w:type="spellStart"/>
      <w:r w:rsidRPr="00D017F5">
        <w:rPr>
          <w:rFonts w:ascii="Georgia" w:hAnsi="Georgia" w:cs="Arial"/>
          <w:color w:val="212529"/>
          <w:sz w:val="24"/>
          <w:szCs w:val="24"/>
        </w:rPr>
        <w:t>тонирование</w:t>
      </w:r>
      <w:proofErr w:type="spellEnd"/>
      <w:r w:rsidRPr="00D017F5">
        <w:rPr>
          <w:rFonts w:ascii="Georgia" w:hAnsi="Georgia" w:cs="Arial"/>
          <w:color w:val="212529"/>
          <w:sz w:val="24"/>
          <w:szCs w:val="24"/>
        </w:rPr>
        <w:t>.</w:t>
      </w:r>
    </w:p>
    <w:p w:rsidR="00D017F5" w:rsidRPr="00D017F5" w:rsidRDefault="00D017F5" w:rsidP="00D017F5">
      <w:pPr>
        <w:pStyle w:val="a4"/>
        <w:rPr>
          <w:rFonts w:ascii="Georgia" w:hAnsi="Georgia" w:cs="Arial"/>
          <w:color w:val="212529"/>
          <w:sz w:val="24"/>
          <w:szCs w:val="24"/>
        </w:rPr>
      </w:pPr>
      <w:r w:rsidRPr="00042CB8">
        <w:rPr>
          <w:rFonts w:ascii="Georgia" w:hAnsi="Georgia" w:cs="Arial"/>
          <w:b/>
          <w:bCs/>
          <w:color w:val="530E66"/>
          <w:sz w:val="24"/>
          <w:szCs w:val="24"/>
        </w:rPr>
        <w:t>Технологии обучения здоровому образу жизни</w:t>
      </w:r>
      <w:r w:rsidRPr="00042CB8">
        <w:rPr>
          <w:rFonts w:ascii="Georgia" w:hAnsi="Georgia" w:cs="Arial"/>
          <w:color w:val="530E66"/>
          <w:sz w:val="24"/>
          <w:szCs w:val="24"/>
        </w:rPr>
        <w:t>:</w:t>
      </w:r>
      <w:r w:rsidRPr="00042CB8">
        <w:rPr>
          <w:rFonts w:ascii="Georgia" w:hAnsi="Georgia" w:cs="Arial"/>
          <w:b/>
          <w:bCs/>
          <w:color w:val="002060"/>
          <w:sz w:val="24"/>
          <w:szCs w:val="24"/>
        </w:rPr>
        <w:t> </w:t>
      </w:r>
      <w:r w:rsidRPr="00D017F5">
        <w:rPr>
          <w:rFonts w:ascii="Georgia" w:hAnsi="Georgia" w:cs="Arial"/>
          <w:color w:val="212529"/>
          <w:sz w:val="24"/>
          <w:szCs w:val="24"/>
        </w:rPr>
        <w:t>проблемно-игровые (</w:t>
      </w:r>
      <w:proofErr w:type="spellStart"/>
      <w:r w:rsidRPr="00D017F5">
        <w:rPr>
          <w:rFonts w:ascii="Georgia" w:hAnsi="Georgia" w:cs="Arial"/>
          <w:color w:val="212529"/>
          <w:sz w:val="24"/>
          <w:szCs w:val="24"/>
        </w:rPr>
        <w:t>игротреннинги</w:t>
      </w:r>
      <w:proofErr w:type="spellEnd"/>
      <w:r w:rsidRPr="00D017F5">
        <w:rPr>
          <w:rFonts w:ascii="Georgia" w:hAnsi="Georgia" w:cs="Arial"/>
          <w:color w:val="212529"/>
          <w:sz w:val="24"/>
          <w:szCs w:val="24"/>
        </w:rPr>
        <w:t xml:space="preserve"> и </w:t>
      </w:r>
      <w:proofErr w:type="spellStart"/>
      <w:r w:rsidRPr="00D017F5">
        <w:rPr>
          <w:rFonts w:ascii="Georgia" w:hAnsi="Georgia" w:cs="Arial"/>
          <w:color w:val="212529"/>
          <w:sz w:val="24"/>
          <w:szCs w:val="24"/>
        </w:rPr>
        <w:t>игротерапия</w:t>
      </w:r>
      <w:proofErr w:type="spellEnd"/>
      <w:r w:rsidRPr="00D017F5">
        <w:rPr>
          <w:rFonts w:ascii="Georgia" w:hAnsi="Georgia" w:cs="Arial"/>
          <w:color w:val="212529"/>
          <w:sz w:val="24"/>
          <w:szCs w:val="24"/>
        </w:rPr>
        <w:t xml:space="preserve">), коммуникативные игры, массаж, точечный </w:t>
      </w:r>
      <w:proofErr w:type="spellStart"/>
      <w:r w:rsidRPr="00D017F5">
        <w:rPr>
          <w:rFonts w:ascii="Georgia" w:hAnsi="Georgia" w:cs="Arial"/>
          <w:color w:val="212529"/>
          <w:sz w:val="24"/>
          <w:szCs w:val="24"/>
        </w:rPr>
        <w:t>самомассаж</w:t>
      </w:r>
      <w:proofErr w:type="spellEnd"/>
      <w:r w:rsidRPr="00D017F5">
        <w:rPr>
          <w:rFonts w:ascii="Georgia" w:hAnsi="Georgia" w:cs="Arial"/>
          <w:color w:val="212529"/>
          <w:sz w:val="24"/>
          <w:szCs w:val="24"/>
        </w:rPr>
        <w:t>.</w:t>
      </w:r>
    </w:p>
    <w:p w:rsidR="00D017F5" w:rsidRPr="00D017F5" w:rsidRDefault="00D017F5" w:rsidP="00D017F5">
      <w:pPr>
        <w:pStyle w:val="a4"/>
        <w:rPr>
          <w:rFonts w:ascii="Georgia" w:hAnsi="Georgia" w:cs="Arial"/>
          <w:color w:val="212529"/>
          <w:sz w:val="24"/>
          <w:szCs w:val="24"/>
        </w:rPr>
      </w:pPr>
      <w:r w:rsidRPr="00042CB8">
        <w:rPr>
          <w:rFonts w:ascii="Georgia" w:hAnsi="Georgia" w:cs="Arial"/>
          <w:b/>
          <w:bCs/>
          <w:color w:val="B51B0B"/>
          <w:sz w:val="24"/>
          <w:szCs w:val="24"/>
        </w:rPr>
        <w:t>Коррекционные технологии</w:t>
      </w:r>
      <w:r w:rsidRPr="00D017F5">
        <w:rPr>
          <w:rFonts w:ascii="Georgia" w:hAnsi="Georgia" w:cs="Arial"/>
          <w:color w:val="212529"/>
          <w:sz w:val="24"/>
          <w:szCs w:val="24"/>
        </w:rPr>
        <w:t>:</w:t>
      </w:r>
      <w:r w:rsidRPr="00D017F5">
        <w:rPr>
          <w:rFonts w:ascii="Georgia" w:hAnsi="Georgia" w:cs="Arial"/>
          <w:b/>
          <w:bCs/>
          <w:color w:val="212529"/>
          <w:sz w:val="24"/>
          <w:szCs w:val="24"/>
        </w:rPr>
        <w:t> </w:t>
      </w:r>
      <w:proofErr w:type="spellStart"/>
      <w:r w:rsidRPr="00D017F5">
        <w:rPr>
          <w:rFonts w:ascii="Georgia" w:hAnsi="Georgia" w:cs="Arial"/>
          <w:color w:val="212529"/>
          <w:sz w:val="24"/>
          <w:szCs w:val="24"/>
        </w:rPr>
        <w:t>кинезиология</w:t>
      </w:r>
      <w:proofErr w:type="spellEnd"/>
      <w:r w:rsidRPr="00D017F5">
        <w:rPr>
          <w:rFonts w:ascii="Georgia" w:hAnsi="Georgia" w:cs="Arial"/>
          <w:color w:val="212529"/>
          <w:sz w:val="24"/>
          <w:szCs w:val="24"/>
        </w:rPr>
        <w:t xml:space="preserve">, технология воздействия цветом, технологии коррекции речи, </w:t>
      </w:r>
      <w:proofErr w:type="spellStart"/>
      <w:r w:rsidRPr="00D017F5">
        <w:rPr>
          <w:rFonts w:ascii="Georgia" w:hAnsi="Georgia" w:cs="Arial"/>
          <w:color w:val="212529"/>
          <w:sz w:val="24"/>
          <w:szCs w:val="24"/>
        </w:rPr>
        <w:t>психогимнастика</w:t>
      </w:r>
      <w:proofErr w:type="spellEnd"/>
      <w:r w:rsidRPr="00D017F5">
        <w:rPr>
          <w:rFonts w:ascii="Georgia" w:hAnsi="Georgia" w:cs="Arial"/>
          <w:color w:val="212529"/>
          <w:sz w:val="24"/>
          <w:szCs w:val="24"/>
        </w:rPr>
        <w:t xml:space="preserve">, фонетическая ритмика, артикуляционная гимнастика, </w:t>
      </w:r>
      <w:proofErr w:type="spellStart"/>
      <w:r w:rsidRPr="00D017F5">
        <w:rPr>
          <w:rFonts w:ascii="Georgia" w:hAnsi="Georgia" w:cs="Arial"/>
          <w:color w:val="212529"/>
          <w:sz w:val="24"/>
          <w:szCs w:val="24"/>
        </w:rPr>
        <w:t>биоэнергопластика</w:t>
      </w:r>
      <w:proofErr w:type="spellEnd"/>
      <w:r w:rsidRPr="00D017F5">
        <w:rPr>
          <w:rFonts w:ascii="Georgia" w:hAnsi="Georgia" w:cs="Arial"/>
          <w:color w:val="212529"/>
          <w:sz w:val="24"/>
          <w:szCs w:val="24"/>
        </w:rPr>
        <w:t xml:space="preserve">, Су – </w:t>
      </w:r>
      <w:proofErr w:type="spellStart"/>
      <w:r w:rsidRPr="00D017F5">
        <w:rPr>
          <w:rFonts w:ascii="Georgia" w:hAnsi="Georgia" w:cs="Arial"/>
          <w:color w:val="212529"/>
          <w:sz w:val="24"/>
          <w:szCs w:val="24"/>
        </w:rPr>
        <w:t>Джок</w:t>
      </w:r>
      <w:proofErr w:type="spellEnd"/>
      <w:r w:rsidRPr="00D017F5">
        <w:rPr>
          <w:rFonts w:ascii="Georgia" w:hAnsi="Georgia" w:cs="Arial"/>
          <w:color w:val="212529"/>
          <w:sz w:val="24"/>
          <w:szCs w:val="24"/>
        </w:rPr>
        <w:t xml:space="preserve"> терапия, коррекция моторной неловкости, развитие </w:t>
      </w:r>
      <w:proofErr w:type="spellStart"/>
      <w:r w:rsidRPr="00D017F5">
        <w:rPr>
          <w:rFonts w:ascii="Georgia" w:hAnsi="Georgia" w:cs="Arial"/>
          <w:color w:val="212529"/>
          <w:sz w:val="24"/>
          <w:szCs w:val="24"/>
        </w:rPr>
        <w:t>графомоторных</w:t>
      </w:r>
      <w:proofErr w:type="spellEnd"/>
      <w:r w:rsidRPr="00D017F5">
        <w:rPr>
          <w:rFonts w:ascii="Georgia" w:hAnsi="Georgia" w:cs="Arial"/>
          <w:color w:val="212529"/>
          <w:sz w:val="24"/>
          <w:szCs w:val="24"/>
        </w:rPr>
        <w:t xml:space="preserve"> навыков.</w:t>
      </w:r>
    </w:p>
    <w:p w:rsidR="00D017F5" w:rsidRPr="00D017F5" w:rsidRDefault="00D017F5" w:rsidP="00042CB8">
      <w:pPr>
        <w:pStyle w:val="a4"/>
        <w:ind w:firstLine="708"/>
        <w:rPr>
          <w:rFonts w:ascii="Georgia" w:hAnsi="Georgia" w:cs="Arial"/>
          <w:color w:val="212529"/>
          <w:sz w:val="24"/>
          <w:szCs w:val="24"/>
        </w:rPr>
      </w:pPr>
      <w:r w:rsidRPr="00D017F5">
        <w:rPr>
          <w:rFonts w:ascii="Georgia" w:hAnsi="Georgia" w:cs="Arial"/>
          <w:color w:val="212529"/>
          <w:sz w:val="24"/>
          <w:szCs w:val="24"/>
        </w:rPr>
        <w:t>Мы хотим коротко рассказать о тех приёмах, которые используем в своей практике.</w:t>
      </w:r>
    </w:p>
    <w:p w:rsidR="00D017F5" w:rsidRPr="00D017F5" w:rsidRDefault="00254CBF" w:rsidP="00042CB8">
      <w:pPr>
        <w:pStyle w:val="a4"/>
        <w:ind w:firstLine="708"/>
        <w:rPr>
          <w:rFonts w:ascii="Georgia" w:hAnsi="Georgia" w:cs="Arial"/>
          <w:color w:val="212529"/>
          <w:sz w:val="24"/>
          <w:szCs w:val="24"/>
        </w:rPr>
      </w:pPr>
      <w:r>
        <w:rPr>
          <w:rFonts w:ascii="Georgia" w:hAnsi="Georgia" w:cs="Arial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68580</wp:posOffset>
            </wp:positionH>
            <wp:positionV relativeFrom="margin">
              <wp:posOffset>3716655</wp:posOffset>
            </wp:positionV>
            <wp:extent cx="1057275" cy="1028700"/>
            <wp:effectExtent l="19050" t="0" r="9525" b="0"/>
            <wp:wrapSquare wrapText="bothSides"/>
            <wp:docPr id="7" name="Рисунок 7" descr="C:\Users\OTG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TG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881" t="6878" r="11012" b="8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7F5" w:rsidRPr="00042CB8">
        <w:rPr>
          <w:rFonts w:ascii="Georgia" w:hAnsi="Georgia" w:cs="Arial"/>
          <w:b/>
          <w:bCs/>
          <w:color w:val="FF0000"/>
          <w:sz w:val="24"/>
          <w:szCs w:val="24"/>
        </w:rPr>
        <w:t>Артикуляционная гимнастика</w:t>
      </w:r>
      <w:r w:rsidR="00D017F5" w:rsidRPr="00D017F5">
        <w:rPr>
          <w:rFonts w:ascii="Georgia" w:hAnsi="Georgia" w:cs="Arial"/>
          <w:color w:val="212529"/>
          <w:sz w:val="24"/>
          <w:szCs w:val="24"/>
        </w:rPr>
        <w:t xml:space="preserve"> направлена на развитие и укрепление мышц речевого аппарата. Регулярное выполнение артикуляционной гимнастики поможет улучшить кровоснабжение артикуляционных органов и их иннервацию, улучшить подвижность артикуляционных органов, укрепить мышечную систему языка, губ, щёк, уменьшить </w:t>
      </w:r>
      <w:proofErr w:type="spellStart"/>
      <w:r w:rsidR="00D017F5" w:rsidRPr="00D017F5">
        <w:rPr>
          <w:rFonts w:ascii="Georgia" w:hAnsi="Georgia" w:cs="Arial"/>
          <w:color w:val="212529"/>
          <w:sz w:val="24"/>
          <w:szCs w:val="24"/>
        </w:rPr>
        <w:t>спастичность</w:t>
      </w:r>
      <w:proofErr w:type="spellEnd"/>
      <w:r w:rsidR="00D017F5" w:rsidRPr="00D017F5">
        <w:rPr>
          <w:rFonts w:ascii="Georgia" w:hAnsi="Georgia" w:cs="Arial"/>
          <w:color w:val="212529"/>
          <w:sz w:val="24"/>
          <w:szCs w:val="24"/>
        </w:rPr>
        <w:t xml:space="preserve"> (напряжённость) артикуляционных органов.</w:t>
      </w:r>
    </w:p>
    <w:p w:rsidR="00D017F5" w:rsidRPr="00042CB8" w:rsidRDefault="00254CBF" w:rsidP="00042CB8">
      <w:pPr>
        <w:pStyle w:val="a4"/>
        <w:ind w:firstLine="708"/>
        <w:rPr>
          <w:rFonts w:ascii="Georgia" w:hAnsi="Georgia" w:cs="Arial"/>
          <w:color w:val="FF0000"/>
          <w:sz w:val="24"/>
          <w:szCs w:val="24"/>
        </w:rPr>
      </w:pPr>
      <w:r>
        <w:rPr>
          <w:rFonts w:ascii="Georgia" w:hAnsi="Georgia" w:cs="Arial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-160020</wp:posOffset>
            </wp:positionH>
            <wp:positionV relativeFrom="margin">
              <wp:posOffset>4878705</wp:posOffset>
            </wp:positionV>
            <wp:extent cx="1285875" cy="847725"/>
            <wp:effectExtent l="19050" t="0" r="9525" b="0"/>
            <wp:wrapSquare wrapText="bothSides"/>
            <wp:docPr id="1" name="Рисунок 5" descr="C:\Users\OTG\Desktop\_FbVeuBI6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TG\Desktop\_FbVeuBI6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977" t="1852" r="38492" b="68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7F5" w:rsidRPr="00042CB8">
        <w:rPr>
          <w:rFonts w:ascii="Georgia" w:hAnsi="Georgia" w:cs="Arial"/>
          <w:b/>
          <w:bCs/>
          <w:color w:val="FF0000"/>
          <w:sz w:val="24"/>
          <w:szCs w:val="24"/>
        </w:rPr>
        <w:t>Дыхательная гимнастика</w:t>
      </w:r>
    </w:p>
    <w:p w:rsidR="00D017F5" w:rsidRPr="00D017F5" w:rsidRDefault="00D017F5" w:rsidP="00D017F5">
      <w:pPr>
        <w:pStyle w:val="a4"/>
        <w:rPr>
          <w:rFonts w:ascii="Georgia" w:hAnsi="Georgia" w:cs="Arial"/>
          <w:color w:val="212529"/>
          <w:sz w:val="24"/>
          <w:szCs w:val="24"/>
        </w:rPr>
      </w:pPr>
      <w:r w:rsidRPr="00D017F5">
        <w:rPr>
          <w:rFonts w:ascii="Georgia" w:hAnsi="Georgia" w:cs="Arial"/>
          <w:color w:val="212529"/>
          <w:sz w:val="24"/>
          <w:szCs w:val="24"/>
        </w:rPr>
        <w:t>Правильное дыхание очень важно для развития речи. Правильное речевое дыхание влияет на звукопроизношение, артикуляцию и формирование силы и тембра голоса. Дыхательные упражнения помогают выработать диафрагмальное дыхание, а также продолжительность, силу и правильное распределение выдоха</w:t>
      </w:r>
      <w:r w:rsidR="00042CB8">
        <w:rPr>
          <w:rFonts w:ascii="Georgia" w:hAnsi="Georgia" w:cs="Arial"/>
          <w:color w:val="212529"/>
          <w:sz w:val="24"/>
          <w:szCs w:val="24"/>
        </w:rPr>
        <w:t>.</w:t>
      </w:r>
    </w:p>
    <w:p w:rsidR="00D017F5" w:rsidRPr="00D017F5" w:rsidRDefault="00254CBF" w:rsidP="00042CB8">
      <w:pPr>
        <w:pStyle w:val="a4"/>
        <w:ind w:firstLine="708"/>
        <w:rPr>
          <w:rFonts w:ascii="Georgia" w:hAnsi="Georgia" w:cs="Arial"/>
          <w:color w:val="212529"/>
          <w:sz w:val="24"/>
          <w:szCs w:val="24"/>
        </w:rPr>
      </w:pPr>
      <w:r>
        <w:rPr>
          <w:rFonts w:ascii="Georgia" w:hAnsi="Georgia" w:cs="Arial"/>
          <w:bCs/>
          <w:noProof/>
          <w:color w:val="212529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158115</wp:posOffset>
            </wp:positionH>
            <wp:positionV relativeFrom="margin">
              <wp:posOffset>5878830</wp:posOffset>
            </wp:positionV>
            <wp:extent cx="967740" cy="1095375"/>
            <wp:effectExtent l="19050" t="0" r="3810" b="0"/>
            <wp:wrapSquare wrapText="bothSides"/>
            <wp:docPr id="6" name="Рисунок 6" descr="C:\Users\OTG\Desktop\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TG\Desktop\9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00" r="53519" b="3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7F5" w:rsidRPr="00042CB8">
        <w:rPr>
          <w:rFonts w:ascii="Georgia" w:hAnsi="Georgia" w:cs="Arial"/>
          <w:bCs/>
          <w:color w:val="212529"/>
          <w:sz w:val="24"/>
          <w:szCs w:val="24"/>
        </w:rPr>
        <w:t>Использование</w:t>
      </w:r>
      <w:r w:rsidR="00D017F5" w:rsidRPr="00D017F5">
        <w:rPr>
          <w:rFonts w:ascii="Georgia" w:hAnsi="Georgia" w:cs="Arial"/>
          <w:color w:val="212529"/>
          <w:sz w:val="24"/>
          <w:szCs w:val="24"/>
        </w:rPr>
        <w:t> на коррекционно-развивающих занятиях приёмов </w:t>
      </w:r>
      <w:r w:rsidR="00D017F5" w:rsidRPr="00042CB8">
        <w:rPr>
          <w:rFonts w:ascii="Georgia" w:hAnsi="Georgia" w:cs="Arial"/>
          <w:b/>
          <w:bCs/>
          <w:color w:val="FF0000"/>
          <w:sz w:val="24"/>
          <w:szCs w:val="24"/>
        </w:rPr>
        <w:t>зрительной гимнастики</w:t>
      </w:r>
      <w:r w:rsidR="00D017F5" w:rsidRPr="00D017F5">
        <w:rPr>
          <w:rFonts w:ascii="Georgia" w:hAnsi="Georgia" w:cs="Arial"/>
          <w:color w:val="212529"/>
          <w:sz w:val="24"/>
          <w:szCs w:val="24"/>
        </w:rPr>
        <w:t> направлено в первую очередь на профилактику различных глазных заболеваний, на снятие напряжения с органов зрения, на формирование у детей представлений о важности зрения, как составной части сохранения и укрепления здоровья. Для того чтобы, гимнастика для глаз была интересной и эффективной, она проводится в игровой форме, в которой дети могут проявить свою активность.</w:t>
      </w:r>
    </w:p>
    <w:p w:rsidR="00D017F5" w:rsidRPr="00042CB8" w:rsidRDefault="00D017F5" w:rsidP="00EC5F1D">
      <w:pPr>
        <w:pStyle w:val="a4"/>
        <w:ind w:firstLine="708"/>
        <w:jc w:val="center"/>
        <w:rPr>
          <w:rFonts w:ascii="Georgia" w:hAnsi="Georgia" w:cs="Arial"/>
          <w:color w:val="FF0000"/>
          <w:sz w:val="24"/>
          <w:szCs w:val="24"/>
        </w:rPr>
      </w:pPr>
      <w:r w:rsidRPr="00042CB8">
        <w:rPr>
          <w:rFonts w:ascii="Georgia" w:hAnsi="Georgia" w:cs="Arial"/>
          <w:b/>
          <w:bCs/>
          <w:color w:val="FF0000"/>
          <w:sz w:val="24"/>
          <w:szCs w:val="24"/>
        </w:rPr>
        <w:t>Развитие общей моторики</w:t>
      </w:r>
    </w:p>
    <w:p w:rsidR="00042CB8" w:rsidRPr="00042CB8" w:rsidRDefault="00EC5F1D" w:rsidP="00D017F5">
      <w:pPr>
        <w:pStyle w:val="a4"/>
        <w:rPr>
          <w:rFonts w:ascii="Georgia" w:hAnsi="Georgia" w:cs="Arial"/>
          <w:color w:val="000000"/>
          <w:sz w:val="24"/>
          <w:szCs w:val="20"/>
          <w:shd w:val="clear" w:color="auto" w:fill="FFFFFF"/>
        </w:rPr>
      </w:pPr>
      <w:r>
        <w:rPr>
          <w:rFonts w:ascii="Georgia" w:hAnsi="Georgia" w:cs="Arial"/>
          <w:noProof/>
          <w:color w:val="000000"/>
          <w:sz w:val="24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7564755</wp:posOffset>
            </wp:positionV>
            <wp:extent cx="2352675" cy="1400175"/>
            <wp:effectExtent l="19050" t="0" r="9525" b="0"/>
            <wp:wrapSquare wrapText="bothSides"/>
            <wp:docPr id="4" name="Рисунок 10" descr="C:\Users\OTG\Desktop\deti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TG\Desktop\deti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000" t="42702" r="6704" b="1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001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CB8" w:rsidRPr="00042CB8">
        <w:rPr>
          <w:rFonts w:ascii="Georgia" w:hAnsi="Georgia" w:cs="Arial"/>
          <w:color w:val="000000"/>
          <w:sz w:val="24"/>
          <w:szCs w:val="20"/>
          <w:shd w:val="clear" w:color="auto" w:fill="FFFFFF"/>
        </w:rPr>
        <w:t>Моторная дорожка — это важный инструмент для развития речи и координации у детей. Она помогает не только эффективно закрепить произношение звуков, но и развивать общую моторную координацию, что является важной частью комплексного подхода к коррекции речи. Во время прохождения по моторной дорожке ребёнок выполняет различные движения: прыжки, шаги, приседания, балансировку. Все эти упражнения требуют активной работы тела и мозга, что стимулирует сенсомоторную систему. Поскольку речь и движения тесно связаны, такая активность помогает ребёнку активировать зоны мозга, которые отвечают за управление речевым аппаратом.</w:t>
      </w:r>
      <w:r w:rsidR="00042CB8" w:rsidRPr="00042CB8">
        <w:rPr>
          <w:rFonts w:ascii="Georgia" w:hAnsi="Georgia" w:cs="Arial"/>
          <w:color w:val="000000"/>
          <w:sz w:val="24"/>
          <w:szCs w:val="20"/>
        </w:rPr>
        <w:t xml:space="preserve"> </w:t>
      </w:r>
      <w:r w:rsidR="00042CB8" w:rsidRPr="00042CB8">
        <w:rPr>
          <w:rFonts w:ascii="Georgia" w:hAnsi="Georgia" w:cs="Arial"/>
          <w:color w:val="000000"/>
          <w:sz w:val="24"/>
          <w:szCs w:val="20"/>
          <w:shd w:val="clear" w:color="auto" w:fill="FFFFFF"/>
        </w:rPr>
        <w:t xml:space="preserve">Во время движений на дорожке логопед может просить ребёнка повторять определённые звуки, слоги или слова. Это помогает ребёнку не просто механически проговаривать звуки, но и делать это в процессе активного движения, что улучшает </w:t>
      </w:r>
      <w:r w:rsidR="00042CB8" w:rsidRPr="00042CB8">
        <w:rPr>
          <w:rFonts w:ascii="Georgia" w:hAnsi="Georgia" w:cs="Arial"/>
          <w:color w:val="000000"/>
          <w:sz w:val="24"/>
          <w:szCs w:val="20"/>
          <w:shd w:val="clear" w:color="auto" w:fill="FFFFFF"/>
        </w:rPr>
        <w:lastRenderedPageBreak/>
        <w:t>запоминание и облегчает переход к автоматическому произношению звуков в повседневной речи, а также помогает избежать «кабинетной речи».</w:t>
      </w:r>
    </w:p>
    <w:p w:rsidR="00D017F5" w:rsidRPr="00D017F5" w:rsidRDefault="0065187B" w:rsidP="00042CB8">
      <w:pPr>
        <w:pStyle w:val="a4"/>
        <w:ind w:firstLine="708"/>
        <w:rPr>
          <w:rFonts w:ascii="Georgia" w:hAnsi="Georgia" w:cs="Arial"/>
          <w:color w:val="212529"/>
          <w:sz w:val="24"/>
          <w:szCs w:val="24"/>
        </w:rPr>
      </w:pPr>
      <w:r>
        <w:rPr>
          <w:rFonts w:ascii="Georgia" w:hAnsi="Georgia" w:cs="Arial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401955</wp:posOffset>
            </wp:positionV>
            <wp:extent cx="1104900" cy="1123950"/>
            <wp:effectExtent l="19050" t="0" r="0" b="0"/>
            <wp:wrapSquare wrapText="bothSides"/>
            <wp:docPr id="11" name="Рисунок 11" descr="C:\Users\OTG\Desktop\d1e2464961c058f8c22ad8bc81b8ba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TG\Desktop\d1e2464961c058f8c22ad8bc81b8bad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782" r="12520" b="6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239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7F5" w:rsidRPr="00042CB8">
        <w:rPr>
          <w:rFonts w:ascii="Georgia" w:hAnsi="Georgia" w:cs="Arial"/>
          <w:b/>
          <w:bCs/>
          <w:color w:val="FF0000"/>
          <w:sz w:val="24"/>
          <w:szCs w:val="24"/>
        </w:rPr>
        <w:t>Развитию мелкой моторики</w:t>
      </w:r>
      <w:r w:rsidR="00D017F5" w:rsidRPr="00D017F5">
        <w:rPr>
          <w:rFonts w:ascii="Georgia" w:hAnsi="Georgia" w:cs="Arial"/>
          <w:color w:val="212529"/>
          <w:sz w:val="24"/>
          <w:szCs w:val="24"/>
        </w:rPr>
        <w:t> пальцев рук на коррекционных занятиях уделяется особое внимание, так как этот вид деятельности способствует не только развитию мыслительных операций, но и активизирует речевые зоны мозга. Таким образом, успех работы по развитию речи и формированию звукопроизношения непосредственно зависит от уровня развития мелкой моторики.</w:t>
      </w:r>
    </w:p>
    <w:p w:rsidR="00D017F5" w:rsidRPr="00D017F5" w:rsidRDefault="00D017F5" w:rsidP="00D017F5">
      <w:pPr>
        <w:pStyle w:val="a4"/>
        <w:rPr>
          <w:rFonts w:ascii="Georgia" w:hAnsi="Georgia" w:cs="Arial"/>
          <w:color w:val="212529"/>
          <w:sz w:val="24"/>
          <w:szCs w:val="24"/>
        </w:rPr>
      </w:pPr>
      <w:r w:rsidRPr="00D017F5">
        <w:rPr>
          <w:rFonts w:ascii="Georgia" w:hAnsi="Georgia" w:cs="Arial"/>
          <w:color w:val="212529"/>
          <w:sz w:val="24"/>
          <w:szCs w:val="24"/>
        </w:rPr>
        <w:t>Целесообразно сочетать упражнения по развитию мелкой моторики с собственно речевыми упражнениями.</w:t>
      </w:r>
    </w:p>
    <w:p w:rsidR="00D017F5" w:rsidRPr="00D017F5" w:rsidRDefault="00EC5F1D" w:rsidP="00910684">
      <w:pPr>
        <w:pStyle w:val="a4"/>
        <w:ind w:left="2124" w:firstLine="708"/>
        <w:rPr>
          <w:rFonts w:ascii="Georgia" w:hAnsi="Georgia" w:cs="Arial"/>
          <w:color w:val="212529"/>
          <w:sz w:val="24"/>
          <w:szCs w:val="24"/>
        </w:rPr>
      </w:pPr>
      <w:r>
        <w:rPr>
          <w:rFonts w:ascii="Georgia" w:hAnsi="Georgia" w:cs="Arial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68580</wp:posOffset>
            </wp:positionH>
            <wp:positionV relativeFrom="margin">
              <wp:posOffset>1773555</wp:posOffset>
            </wp:positionV>
            <wp:extent cx="1343025" cy="1343025"/>
            <wp:effectExtent l="19050" t="0" r="9525" b="0"/>
            <wp:wrapSquare wrapText="bothSides"/>
            <wp:docPr id="9" name="Рисунок 9" descr="C:\Users\OTG\AppData\Local\Temp\Rar$DRa1088.22669\IMG_20241022_120455_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TG\AppData\Local\Temp\Rar$DRa1088.22669\IMG_20241022_120455_8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7F5" w:rsidRPr="00042CB8">
        <w:rPr>
          <w:rFonts w:ascii="Georgia" w:hAnsi="Georgia" w:cs="Arial"/>
          <w:b/>
          <w:bCs/>
          <w:color w:val="FF0000"/>
          <w:sz w:val="24"/>
          <w:szCs w:val="24"/>
        </w:rPr>
        <w:t>Кинезиологические упражнения</w:t>
      </w:r>
      <w:r w:rsidR="00D017F5" w:rsidRPr="00D017F5">
        <w:rPr>
          <w:rFonts w:ascii="Georgia" w:hAnsi="Georgia" w:cs="Arial"/>
          <w:color w:val="212529"/>
          <w:sz w:val="24"/>
          <w:szCs w:val="24"/>
        </w:rPr>
        <w:t> позволяют активизировать межполушарное взаимодействие, способствуют образованию дополнительных межполушарных связей. В ходе регулярного выполнения такого рода заданий у детей активизируются и развиваются высшие психические функции. Дети становятся внимательными, активными, снимается напряжение, страх, раздражение и улучшаются учебные достижения.</w:t>
      </w:r>
    </w:p>
    <w:p w:rsidR="00D017F5" w:rsidRPr="00D017F5" w:rsidRDefault="00D017F5" w:rsidP="00910684">
      <w:pPr>
        <w:pStyle w:val="a4"/>
        <w:rPr>
          <w:rFonts w:ascii="Georgia" w:hAnsi="Georgia" w:cs="Arial"/>
          <w:color w:val="212529"/>
          <w:sz w:val="24"/>
          <w:szCs w:val="24"/>
        </w:rPr>
      </w:pPr>
      <w:proofErr w:type="spellStart"/>
      <w:r w:rsidRPr="00042CB8">
        <w:rPr>
          <w:rFonts w:ascii="Georgia" w:hAnsi="Georgia" w:cs="Arial"/>
          <w:b/>
          <w:bCs/>
          <w:color w:val="FF0000"/>
          <w:sz w:val="24"/>
          <w:szCs w:val="24"/>
        </w:rPr>
        <w:t>Речедвигательная</w:t>
      </w:r>
      <w:proofErr w:type="spellEnd"/>
      <w:r w:rsidRPr="00042CB8">
        <w:rPr>
          <w:rFonts w:ascii="Georgia" w:hAnsi="Georgia" w:cs="Arial"/>
          <w:b/>
          <w:bCs/>
          <w:color w:val="FF0000"/>
          <w:sz w:val="24"/>
          <w:szCs w:val="24"/>
        </w:rPr>
        <w:t xml:space="preserve"> гимнастика</w:t>
      </w:r>
      <w:r w:rsidRPr="00D017F5">
        <w:rPr>
          <w:rFonts w:ascii="Georgia" w:hAnsi="Georgia" w:cs="Arial"/>
          <w:color w:val="212529"/>
          <w:sz w:val="24"/>
          <w:szCs w:val="24"/>
        </w:rPr>
        <w:t> – это сочетание речевых упражнений с движением. Одновременное выполнение речевых игр и физических упражнений способствует активному формированию регулятивной функции, т.к. ребенку приходится одновременно следить и за правильным произношением и за выполнением физических упражнений.</w:t>
      </w:r>
    </w:p>
    <w:p w:rsidR="00D017F5" w:rsidRPr="00D017F5" w:rsidRDefault="00D017F5" w:rsidP="00D017F5">
      <w:pPr>
        <w:pStyle w:val="a4"/>
        <w:rPr>
          <w:rFonts w:ascii="Georgia" w:hAnsi="Georgia" w:cs="Arial"/>
          <w:color w:val="212529"/>
          <w:sz w:val="24"/>
          <w:szCs w:val="24"/>
        </w:rPr>
      </w:pPr>
      <w:r w:rsidRPr="00D017F5">
        <w:rPr>
          <w:rFonts w:ascii="Georgia" w:hAnsi="Georgia" w:cs="Arial"/>
          <w:color w:val="212529"/>
          <w:sz w:val="24"/>
          <w:szCs w:val="24"/>
        </w:rPr>
        <w:t>Применение детьми упражнений, с проговариванием текста позволяет шаг за шагом нормализовать речь ребенка, постепенно убрать зрительную опору при автоматизации звука и положительно повлиять на двигательную систему и на развитие навыков контроля и самоконтроля</w:t>
      </w:r>
    </w:p>
    <w:p w:rsidR="00D017F5" w:rsidRPr="00254CBF" w:rsidRDefault="00EC5F1D" w:rsidP="00254CBF">
      <w:pPr>
        <w:pStyle w:val="a4"/>
        <w:ind w:firstLine="708"/>
        <w:rPr>
          <w:rFonts w:ascii="Georgia" w:hAnsi="Georgia" w:cs="Arial"/>
          <w:color w:val="FF0000"/>
          <w:sz w:val="24"/>
          <w:szCs w:val="24"/>
        </w:rPr>
      </w:pPr>
      <w:r>
        <w:rPr>
          <w:rFonts w:ascii="Georgia" w:hAnsi="Georgia" w:cs="Arial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4592955</wp:posOffset>
            </wp:positionV>
            <wp:extent cx="1314450" cy="1314450"/>
            <wp:effectExtent l="19050" t="0" r="0" b="0"/>
            <wp:wrapSquare wrapText="bothSides"/>
            <wp:docPr id="2" name="Рисунок 8" descr="C:\Users\OTG\AppData\Local\Temp\Rar$DRa1088.22669\IMG_20241022_120455_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TG\AppData\Local\Temp\Rar$DRa1088.22669\IMG_20241022_120455_7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7F5" w:rsidRPr="00254CBF">
        <w:rPr>
          <w:rFonts w:ascii="Georgia" w:hAnsi="Georgia" w:cs="Arial"/>
          <w:b/>
          <w:bCs/>
          <w:color w:val="FF0000"/>
          <w:sz w:val="24"/>
          <w:szCs w:val="24"/>
        </w:rPr>
        <w:t>Песочная терапия</w:t>
      </w:r>
      <w:r w:rsidR="00254CBF">
        <w:rPr>
          <w:rFonts w:ascii="Georgia" w:hAnsi="Georgia" w:cs="Arial"/>
          <w:b/>
          <w:bCs/>
          <w:color w:val="FF0000"/>
          <w:sz w:val="24"/>
          <w:szCs w:val="24"/>
        </w:rPr>
        <w:t xml:space="preserve">, </w:t>
      </w:r>
      <w:r w:rsidR="00254CBF" w:rsidRPr="00254CBF">
        <w:rPr>
          <w:rFonts w:ascii="Georgia" w:hAnsi="Georgia" w:cs="Arial"/>
          <w:b/>
          <w:bCs/>
          <w:color w:val="FF0000"/>
          <w:sz w:val="24"/>
          <w:szCs w:val="24"/>
        </w:rPr>
        <w:t>игры с крупами</w:t>
      </w:r>
    </w:p>
    <w:p w:rsidR="00D017F5" w:rsidRPr="00D017F5" w:rsidRDefault="00D017F5" w:rsidP="00D017F5">
      <w:pPr>
        <w:pStyle w:val="a4"/>
        <w:rPr>
          <w:rFonts w:ascii="Georgia" w:hAnsi="Georgia" w:cs="Arial"/>
          <w:color w:val="212529"/>
          <w:sz w:val="24"/>
          <w:szCs w:val="24"/>
        </w:rPr>
      </w:pPr>
      <w:r w:rsidRPr="00D017F5">
        <w:rPr>
          <w:rFonts w:ascii="Georgia" w:hAnsi="Georgia" w:cs="Arial"/>
          <w:color w:val="212529"/>
          <w:sz w:val="24"/>
          <w:szCs w:val="24"/>
        </w:rPr>
        <w:t xml:space="preserve">Игры с песком </w:t>
      </w:r>
      <w:r w:rsidR="00910684">
        <w:rPr>
          <w:rFonts w:ascii="Georgia" w:hAnsi="Georgia" w:cs="Arial"/>
          <w:color w:val="212529"/>
          <w:sz w:val="24"/>
          <w:szCs w:val="24"/>
        </w:rPr>
        <w:t xml:space="preserve">и крупами </w:t>
      </w:r>
      <w:r w:rsidRPr="00D017F5">
        <w:rPr>
          <w:rFonts w:ascii="Georgia" w:hAnsi="Georgia" w:cs="Arial"/>
          <w:color w:val="212529"/>
          <w:sz w:val="24"/>
          <w:szCs w:val="24"/>
        </w:rPr>
        <w:t>– это один из игровых приемов, помогающих логопеду решать непосредственно речевые задачи. Выполняя упражнения с песком</w:t>
      </w:r>
      <w:r w:rsidR="00910684">
        <w:rPr>
          <w:rFonts w:ascii="Georgia" w:hAnsi="Georgia" w:cs="Arial"/>
          <w:color w:val="212529"/>
          <w:sz w:val="24"/>
          <w:szCs w:val="24"/>
        </w:rPr>
        <w:t>/крупами</w:t>
      </w:r>
      <w:r w:rsidRPr="00D017F5">
        <w:rPr>
          <w:rFonts w:ascii="Georgia" w:hAnsi="Georgia" w:cs="Arial"/>
          <w:color w:val="212529"/>
          <w:sz w:val="24"/>
          <w:szCs w:val="24"/>
        </w:rPr>
        <w:t>, ребенок концентрируется на выполнении задания, не замечает, как уходит напряжение, более чувствительными становятся пальчики, таким образом, развивается психологическая база речи. А это, в свою очередь, способствует успешному завершению логопедической работы, развитию внимания и памяти.</w:t>
      </w:r>
    </w:p>
    <w:p w:rsidR="00D017F5" w:rsidRPr="00D017F5" w:rsidRDefault="00254CBF" w:rsidP="00D017F5">
      <w:pPr>
        <w:pStyle w:val="a4"/>
        <w:rPr>
          <w:rFonts w:ascii="Georgia" w:hAnsi="Georgia"/>
          <w:sz w:val="24"/>
          <w:szCs w:val="24"/>
        </w:rPr>
      </w:pPr>
      <w:r w:rsidRPr="00254C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D017F5" w:rsidRPr="00D017F5" w:rsidSect="00254C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38BB"/>
    <w:multiLevelType w:val="hybridMultilevel"/>
    <w:tmpl w:val="F70082BE"/>
    <w:lvl w:ilvl="0" w:tplc="260CF5E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7596B"/>
    <w:multiLevelType w:val="multilevel"/>
    <w:tmpl w:val="2F3A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614B9"/>
    <w:multiLevelType w:val="hybridMultilevel"/>
    <w:tmpl w:val="57665E52"/>
    <w:lvl w:ilvl="0" w:tplc="260CF5E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7F5"/>
    <w:rsid w:val="00042CB8"/>
    <w:rsid w:val="00254CBF"/>
    <w:rsid w:val="0065187B"/>
    <w:rsid w:val="00910684"/>
    <w:rsid w:val="00BC455D"/>
    <w:rsid w:val="00D017F5"/>
    <w:rsid w:val="00EC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017F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5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OTG</cp:lastModifiedBy>
  <cp:revision>5</cp:revision>
  <dcterms:created xsi:type="dcterms:W3CDTF">2024-11-08T06:20:00Z</dcterms:created>
  <dcterms:modified xsi:type="dcterms:W3CDTF">2024-11-08T07:05:00Z</dcterms:modified>
</cp:coreProperties>
</file>